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REGULAMIN PROJEKTU</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sz w:val="24"/>
          <w:szCs w:val="24"/>
        </w:rPr>
        <w:t>z dnia 2 listopada 2017 r.</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bCs/>
          <w:sz w:val="24"/>
          <w:szCs w:val="24"/>
        </w:rPr>
      </w:pPr>
      <w:r w:rsidRPr="002041AF">
        <w:rPr>
          <w:rFonts w:ascii="Times New Roman" w:hAnsi="Times New Roman" w:cs="Times New Roman"/>
          <w:sz w:val="24"/>
          <w:szCs w:val="24"/>
        </w:rPr>
        <w:t xml:space="preserve"> </w:t>
      </w:r>
      <w:r w:rsidR="00FD7616">
        <w:rPr>
          <w:rFonts w:ascii="Times New Roman" w:hAnsi="Times New Roman" w:cs="Times New Roman"/>
          <w:bCs/>
          <w:sz w:val="24"/>
          <w:szCs w:val="24"/>
        </w:rPr>
        <w:t>„</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p>
    <w:p w:rsidR="00E07AEF" w:rsidRPr="002041AF" w:rsidRDefault="00E07AEF" w:rsidP="002041AF">
      <w:pPr>
        <w:widowControl w:val="0"/>
        <w:overflowPunct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sz w:val="24"/>
          <w:szCs w:val="24"/>
        </w:rPr>
        <w:t>Numer umowy: RPMA.09.01.00-14-7972/17-00</w:t>
      </w:r>
    </w:p>
    <w:p w:rsidR="00E07AEF" w:rsidRPr="002041AF" w:rsidRDefault="00E07AEF" w:rsidP="002041AF">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realizowanego przez Sysco Polska Sp. z o.o. </w:t>
      </w:r>
      <w:r w:rsidRPr="002041AF">
        <w:rPr>
          <w:rFonts w:ascii="Times New Roman" w:hAnsi="Times New Roman" w:cs="Times New Roman"/>
          <w:sz w:val="24"/>
          <w:szCs w:val="24"/>
          <w:lang w:val="x-none" w:eastAsia="x-none"/>
        </w:rPr>
        <w:t>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w:t>
      </w:r>
      <w:proofErr w:type="spellStart"/>
      <w:r w:rsidRPr="002041AF">
        <w:rPr>
          <w:rFonts w:ascii="Times New Roman" w:hAnsi="Times New Roman" w:cs="Times New Roman"/>
          <w:sz w:val="24"/>
          <w:szCs w:val="24"/>
          <w:lang w:eastAsia="x-none"/>
        </w:rPr>
        <w:t>społeczno</w:t>
      </w:r>
      <w:proofErr w:type="spellEnd"/>
      <w:r w:rsidRPr="002041AF">
        <w:rPr>
          <w:rFonts w:ascii="Times New Roman" w:hAnsi="Times New Roman" w:cs="Times New Roman"/>
          <w:sz w:val="24"/>
          <w:szCs w:val="24"/>
          <w:lang w:eastAsia="x-none"/>
        </w:rPr>
        <w:t xml:space="preserve"> - zawodowa osób wykluczonych i przeciwdziałanie wykluczeniu społecznemu. Projekt współfinansowany ze środków Unii Europejskiej w ramach Europejskiego Funduszu Społecznego.</w:t>
      </w:r>
    </w:p>
    <w:p w:rsidR="00E07AEF" w:rsidRPr="002041AF" w:rsidRDefault="00E07AEF" w:rsidP="00384065">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Zapisy Regulaminu spełniają zasady równości dostępu i równości szans osób ubiegających się o wsparcie w określonych regulaminem formach.</w:t>
      </w:r>
    </w:p>
    <w:p w:rsidR="00E07AEF" w:rsidRPr="002041AF" w:rsidRDefault="00E07AEF" w:rsidP="00384065">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Regulamin P</w:t>
      </w:r>
      <w:r w:rsidR="000C5E01">
        <w:rPr>
          <w:rFonts w:ascii="Times New Roman" w:hAnsi="Times New Roman" w:cs="Times New Roman"/>
          <w:sz w:val="24"/>
          <w:szCs w:val="24"/>
          <w:lang w:eastAsia="x-none"/>
        </w:rPr>
        <w:t>rojektu jest dostępny w biurze P</w:t>
      </w:r>
      <w:r w:rsidRPr="002041AF">
        <w:rPr>
          <w:rFonts w:ascii="Times New Roman" w:hAnsi="Times New Roman" w:cs="Times New Roman"/>
          <w:sz w:val="24"/>
          <w:szCs w:val="24"/>
          <w:lang w:eastAsia="x-none"/>
        </w:rPr>
        <w:t xml:space="preserve">rojektu, na stronie internetowej Beneficjenta Projektu </w:t>
      </w:r>
      <w:hyperlink r:id="rId8" w:history="1">
        <w:r w:rsidRPr="002041AF">
          <w:rPr>
            <w:rStyle w:val="Hipercze"/>
            <w:rFonts w:ascii="Times New Roman" w:hAnsi="Times New Roman" w:cs="Times New Roman"/>
            <w:color w:val="auto"/>
            <w:sz w:val="24"/>
            <w:szCs w:val="24"/>
            <w:lang w:eastAsia="x-none"/>
          </w:rPr>
          <w:t>www.syscopolska.</w:t>
        </w:r>
        <w:r w:rsidRPr="002E4152">
          <w:rPr>
            <w:rStyle w:val="Hipercze"/>
            <w:rFonts w:ascii="Times New Roman" w:hAnsi="Times New Roman" w:cs="Times New Roman"/>
            <w:color w:val="auto"/>
            <w:sz w:val="24"/>
            <w:szCs w:val="24"/>
            <w:u w:val="none"/>
            <w:lang w:eastAsia="x-none"/>
          </w:rPr>
          <w:t>pl</w:t>
        </w:r>
      </w:hyperlink>
      <w:r w:rsidR="002E4152">
        <w:rPr>
          <w:rStyle w:val="Hipercze"/>
          <w:rFonts w:ascii="Times New Roman" w:hAnsi="Times New Roman" w:cs="Times New Roman"/>
          <w:color w:val="auto"/>
          <w:sz w:val="24"/>
          <w:szCs w:val="24"/>
          <w:u w:val="none"/>
          <w:lang w:eastAsia="x-none"/>
        </w:rPr>
        <w:t xml:space="preserve"> </w:t>
      </w:r>
      <w:r w:rsidRPr="002E4152">
        <w:rPr>
          <w:rStyle w:val="Hipercze"/>
          <w:rFonts w:ascii="Times New Roman" w:hAnsi="Times New Roman" w:cs="Times New Roman"/>
          <w:color w:val="auto"/>
          <w:sz w:val="24"/>
          <w:szCs w:val="24"/>
          <w:u w:val="none"/>
          <w:lang w:eastAsia="x-none"/>
        </w:rPr>
        <w:t>oraz</w:t>
      </w:r>
      <w:r w:rsidRPr="002041AF">
        <w:rPr>
          <w:rStyle w:val="Hipercze"/>
          <w:rFonts w:ascii="Times New Roman" w:hAnsi="Times New Roman" w:cs="Times New Roman"/>
          <w:color w:val="auto"/>
          <w:sz w:val="24"/>
          <w:szCs w:val="24"/>
          <w:u w:val="none"/>
          <w:lang w:eastAsia="x-none"/>
        </w:rPr>
        <w:t xml:space="preserve"> na stronie</w:t>
      </w:r>
      <w:r w:rsidRPr="002041AF">
        <w:rPr>
          <w:rStyle w:val="Hipercze"/>
          <w:rFonts w:ascii="Times New Roman" w:hAnsi="Times New Roman" w:cs="Times New Roman"/>
          <w:color w:val="auto"/>
          <w:sz w:val="24"/>
          <w:szCs w:val="24"/>
          <w:lang w:eastAsia="x-none"/>
        </w:rPr>
        <w:t xml:space="preserve"> www.dozatrudnienia.pl</w:t>
      </w:r>
    </w:p>
    <w:p w:rsidR="00E07AEF" w:rsidRPr="001B68E6" w:rsidRDefault="00E07AEF" w:rsidP="001B68E6">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Każdy z Uczestników/czek Projektu zobowiązany jest do zapoznania się i akceptacji treści Regulaminu</w:t>
      </w:r>
    </w:p>
    <w:p w:rsidR="00E07AEF" w:rsidRPr="002041AF" w:rsidRDefault="00E07AEF" w:rsidP="002041AF">
      <w:pPr>
        <w:widowControl w:val="0"/>
        <w:overflowPunct w:val="0"/>
        <w:autoSpaceDE w:val="0"/>
        <w:autoSpaceDN w:val="0"/>
        <w:adjustRightInd w:val="0"/>
        <w:spacing w:after="60" w:line="360" w:lineRule="auto"/>
        <w:ind w:hanging="17"/>
        <w:jc w:val="center"/>
        <w:rPr>
          <w:rFonts w:ascii="Times New Roman" w:hAnsi="Times New Roman" w:cs="Times New Roman"/>
          <w:b/>
          <w:bCs/>
          <w:sz w:val="24"/>
          <w:szCs w:val="24"/>
        </w:rPr>
      </w:pPr>
      <w:r w:rsidRPr="002041AF">
        <w:rPr>
          <w:rFonts w:ascii="Times New Roman" w:hAnsi="Times New Roman" w:cs="Times New Roman"/>
          <w:b/>
          <w:bCs/>
          <w:sz w:val="24"/>
          <w:szCs w:val="24"/>
        </w:rPr>
        <w:t>§1</w:t>
      </w:r>
    </w:p>
    <w:p w:rsidR="00E07AEF" w:rsidRPr="002041AF" w:rsidRDefault="00E07AEF" w:rsidP="002041AF">
      <w:pPr>
        <w:widowControl w:val="0"/>
        <w:overflowPunct w:val="0"/>
        <w:autoSpaceDE w:val="0"/>
        <w:autoSpaceDN w:val="0"/>
        <w:adjustRightInd w:val="0"/>
        <w:spacing w:after="60" w:line="360" w:lineRule="auto"/>
        <w:ind w:hanging="17"/>
        <w:jc w:val="center"/>
        <w:rPr>
          <w:rFonts w:ascii="Times New Roman" w:hAnsi="Times New Roman" w:cs="Times New Roman"/>
          <w:sz w:val="24"/>
          <w:szCs w:val="24"/>
        </w:rPr>
      </w:pPr>
      <w:r w:rsidRPr="002041AF">
        <w:rPr>
          <w:rFonts w:ascii="Times New Roman" w:hAnsi="Times New Roman" w:cs="Times New Roman"/>
          <w:b/>
          <w:bCs/>
          <w:sz w:val="24"/>
          <w:szCs w:val="24"/>
        </w:rPr>
        <w:t xml:space="preserve"> Informacje ogólne</w:t>
      </w:r>
    </w:p>
    <w:p w:rsidR="001B68E6" w:rsidRPr="002041AF" w:rsidRDefault="00E07AEF" w:rsidP="00FD7616">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Niniejszy Regulamin określa warunki rekrutacji i uczestnictwa w Projekcie </w:t>
      </w:r>
      <w:r w:rsidRPr="002041AF">
        <w:rPr>
          <w:rFonts w:ascii="Times New Roman" w:hAnsi="Times New Roman" w:cs="Times New Roman"/>
          <w:b/>
          <w:sz w:val="24"/>
          <w:szCs w:val="24"/>
        </w:rPr>
        <w:t>„</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b/>
          <w:sz w:val="24"/>
          <w:szCs w:val="24"/>
        </w:rPr>
        <w:t>”</w:t>
      </w:r>
      <w:r w:rsidRPr="002041AF">
        <w:rPr>
          <w:rFonts w:ascii="Times New Roman" w:hAnsi="Times New Roman" w:cs="Times New Roman"/>
          <w:sz w:val="24"/>
          <w:szCs w:val="24"/>
        </w:rPr>
        <w:t>, realizowanego w ramach Regionalnego Programu Operacyjnego Województwa Mazowieckiego na lata 2014-2020</w:t>
      </w:r>
      <w:r w:rsidRPr="002041AF">
        <w:rPr>
          <w:rFonts w:ascii="Times New Roman" w:hAnsi="Times New Roman" w:cs="Times New Roman"/>
          <w:sz w:val="24"/>
          <w:szCs w:val="24"/>
          <w:lang w:val="x-none" w:eastAsia="x-none"/>
        </w:rPr>
        <w:t xml:space="preserve"> 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 xml:space="preserve"> 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społeczno- zawodowa osób wykluczonych i przeciwdziałanie wykluczeniu społecznemu. </w:t>
      </w:r>
    </w:p>
    <w:p w:rsidR="00E07AEF" w:rsidRPr="002041AF" w:rsidRDefault="000C5E01"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Pr>
          <w:rFonts w:ascii="Times New Roman" w:hAnsi="Times New Roman" w:cs="Times New Roman"/>
          <w:sz w:val="24"/>
          <w:szCs w:val="24"/>
        </w:rPr>
        <w:t>Beneficjentem P</w:t>
      </w:r>
      <w:r w:rsidR="00E07AEF" w:rsidRPr="002041AF">
        <w:rPr>
          <w:rFonts w:ascii="Times New Roman" w:hAnsi="Times New Roman" w:cs="Times New Roman"/>
          <w:sz w:val="24"/>
          <w:szCs w:val="24"/>
        </w:rPr>
        <w:t>rojektu jest Sysco Polska Sp. z o.o. z siedzibą w Warszawie przy al.</w:t>
      </w:r>
      <w:r w:rsidR="00FD7616">
        <w:rPr>
          <w:rFonts w:ascii="Times New Roman" w:hAnsi="Times New Roman" w:cs="Times New Roman"/>
          <w:sz w:val="24"/>
          <w:szCs w:val="24"/>
        </w:rPr>
        <w:t xml:space="preserve"> </w:t>
      </w:r>
      <w:r w:rsidR="00E07AEF" w:rsidRPr="002041AF">
        <w:rPr>
          <w:rFonts w:ascii="Times New Roman" w:hAnsi="Times New Roman" w:cs="Times New Roman"/>
          <w:sz w:val="24"/>
          <w:szCs w:val="24"/>
        </w:rPr>
        <w:t>Komisji Edukacji Narodowej 18/ 5B,  tel. 22 392 74 75</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Projekt obejmuje swoim zasięgiem obszar województwa mazowieckiego: miasto Warszawa </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Czas realizacji Projektu: od 01 października 2017 r. do dnia 30 września 2018 r.</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lastRenderedPageBreak/>
        <w:t xml:space="preserve">Projekt </w:t>
      </w:r>
      <w:r w:rsidRPr="002041AF">
        <w:rPr>
          <w:rFonts w:ascii="Times New Roman" w:hAnsi="Times New Roman" w:cs="Times New Roman"/>
          <w:bCs/>
          <w:sz w:val="24"/>
          <w:szCs w:val="24"/>
        </w:rPr>
        <w:t>skierowany jest do</w:t>
      </w:r>
      <w:r w:rsidRPr="002041AF">
        <w:rPr>
          <w:rFonts w:ascii="Times New Roman" w:hAnsi="Times New Roman" w:cs="Times New Roman"/>
          <w:b/>
          <w:bCs/>
          <w:sz w:val="24"/>
          <w:szCs w:val="24"/>
        </w:rPr>
        <w:t xml:space="preserve"> 84 osób</w:t>
      </w:r>
      <w:r w:rsidRPr="002041AF">
        <w:rPr>
          <w:rFonts w:ascii="Times New Roman" w:hAnsi="Times New Roman" w:cs="Times New Roman"/>
          <w:sz w:val="24"/>
          <w:szCs w:val="24"/>
        </w:rPr>
        <w:t xml:space="preserve"> (minimum 52</w:t>
      </w:r>
      <w:r w:rsidR="00270124">
        <w:rPr>
          <w:rFonts w:ascii="Times New Roman" w:hAnsi="Times New Roman" w:cs="Times New Roman"/>
          <w:sz w:val="24"/>
          <w:szCs w:val="24"/>
        </w:rPr>
        <w:t xml:space="preserve"> kobiet</w:t>
      </w:r>
      <w:r w:rsidRPr="002041AF">
        <w:rPr>
          <w:rFonts w:ascii="Times New Roman" w:hAnsi="Times New Roman" w:cs="Times New Roman"/>
          <w:sz w:val="24"/>
          <w:szCs w:val="24"/>
        </w:rPr>
        <w:t>), w tym 9 osób z niepełnosprawnościami (minimum 5 kobiet), zagrożonych ubóstwem i /lub wykluczeniem społecznym korzystających ze świadczeń z pomocy społecznej zgodnie  z ustawą z 12.03.2004 r. o pomocy społecznej lub kwalifikujące się do objęcia w</w:t>
      </w:r>
      <w:r w:rsidR="00270124">
        <w:rPr>
          <w:rFonts w:ascii="Times New Roman" w:hAnsi="Times New Roman" w:cs="Times New Roman"/>
          <w:sz w:val="24"/>
          <w:szCs w:val="24"/>
        </w:rPr>
        <w:t>sparciem pomocy s</w:t>
      </w:r>
      <w:r w:rsidRPr="002041AF">
        <w:rPr>
          <w:rFonts w:ascii="Times New Roman" w:hAnsi="Times New Roman" w:cs="Times New Roman"/>
          <w:sz w:val="24"/>
          <w:szCs w:val="24"/>
        </w:rPr>
        <w:t>połecznej tj. spełniające minimum 1 z przesłanek określoną w art. 7 ustawy z 12.03.2004 r o pomocy społecznej</w:t>
      </w:r>
      <w:r w:rsidR="00270124">
        <w:rPr>
          <w:rFonts w:ascii="Times New Roman" w:hAnsi="Times New Roman" w:cs="Times New Roman"/>
          <w:sz w:val="24"/>
          <w:szCs w:val="24"/>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 ubóstwa;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2) sieroctwa;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3) bezdomności;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4) bezrobocia;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5) niepełnosprawności;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6) długotrwałej lub ciężkiej choroby</w:t>
      </w:r>
      <w:r w:rsidR="00270124">
        <w:rPr>
          <w:rFonts w:ascii="Times New Roman" w:hAnsi="Times New Roman"/>
          <w:color w:val="auto"/>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7) przemocy </w:t>
      </w:r>
      <w:r w:rsidR="00270124">
        <w:rPr>
          <w:rFonts w:ascii="Times New Roman" w:hAnsi="Times New Roman"/>
          <w:color w:val="auto"/>
        </w:rPr>
        <w:t>w rodzinie;</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8)  potrzeby ochrony ma</w:t>
      </w:r>
      <w:r w:rsidR="00270124">
        <w:rPr>
          <w:rFonts w:ascii="Times New Roman" w:hAnsi="Times New Roman"/>
          <w:color w:val="auto"/>
        </w:rPr>
        <w:t>cierzyństwa lub wielodzietności;</w:t>
      </w:r>
    </w:p>
    <w:p w:rsidR="00E07AEF" w:rsidRPr="002041AF" w:rsidRDefault="001F6F48"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 xml:space="preserve">9) </w:t>
      </w:r>
      <w:r w:rsidR="00E07AEF" w:rsidRPr="002041AF">
        <w:rPr>
          <w:rFonts w:ascii="Times New Roman" w:hAnsi="Times New Roman"/>
          <w:color w:val="auto"/>
        </w:rPr>
        <w:t>bezradności w sprawach opiekuńczo- wychowawczych i prowadzenia gospodarstwa domowego, zwłaszcza w rodzinac</w:t>
      </w:r>
      <w:r w:rsidR="00270124">
        <w:rPr>
          <w:rFonts w:ascii="Times New Roman" w:hAnsi="Times New Roman"/>
          <w:color w:val="auto"/>
        </w:rPr>
        <w:t>h niepełnych lub wielodzietnych;</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10) braku umiejętności w przystosowaniu do życia młodzieży opuszczającej </w:t>
      </w:r>
      <w:r w:rsidR="00270124">
        <w:rPr>
          <w:rFonts w:ascii="Times New Roman" w:hAnsi="Times New Roman"/>
          <w:color w:val="auto"/>
        </w:rPr>
        <w:t>placówki opiekuńczo-wychowawcze;</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11) trudności w integracji osób , </w:t>
      </w:r>
      <w:r w:rsidR="00270124">
        <w:rPr>
          <w:rFonts w:ascii="Times New Roman" w:hAnsi="Times New Roman"/>
          <w:color w:val="auto"/>
        </w:rPr>
        <w:t>które otrzymały status uchodźcy;</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12) trudności w przystosowaniu do życia </w:t>
      </w:r>
      <w:r w:rsidR="00270124">
        <w:rPr>
          <w:rFonts w:ascii="Times New Roman" w:hAnsi="Times New Roman"/>
          <w:color w:val="auto"/>
        </w:rPr>
        <w:t>po zwolnieniu z zakładu karnego;</w:t>
      </w:r>
    </w:p>
    <w:p w:rsidR="00E07AEF" w:rsidRPr="002041AF" w:rsidRDefault="00270124"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13) alkoholizmu lub narkomanii;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14) zdarzenia losowego i sytuacji kryzysowej</w:t>
      </w:r>
      <w:r w:rsidR="00270124">
        <w:rPr>
          <w:rFonts w:ascii="Times New Roman" w:hAnsi="Times New Roman"/>
          <w:color w:val="auto"/>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15) klęski żywiołowej lub ekologicznej.</w:t>
      </w:r>
    </w:p>
    <w:p w:rsidR="00E07AEF" w:rsidRPr="002041AF" w:rsidRDefault="00E07AEF" w:rsidP="00FD7616">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5</w:t>
      </w:r>
      <w:r w:rsidR="00FD7616">
        <w:rPr>
          <w:rFonts w:ascii="Times New Roman" w:hAnsi="Times New Roman" w:cs="Times New Roman"/>
          <w:sz w:val="24"/>
          <w:szCs w:val="24"/>
        </w:rPr>
        <w:t xml:space="preserve">. </w:t>
      </w:r>
      <w:r w:rsidR="000C5E01">
        <w:rPr>
          <w:rFonts w:ascii="Times New Roman" w:hAnsi="Times New Roman" w:cs="Times New Roman"/>
          <w:sz w:val="24"/>
          <w:szCs w:val="24"/>
        </w:rPr>
        <w:t>Udział w P</w:t>
      </w:r>
      <w:r w:rsidRPr="002041AF">
        <w:rPr>
          <w:rFonts w:ascii="Times New Roman" w:hAnsi="Times New Roman" w:cs="Times New Roman"/>
          <w:sz w:val="24"/>
          <w:szCs w:val="24"/>
        </w:rPr>
        <w:t>rojekcie „</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sz w:val="24"/>
          <w:szCs w:val="24"/>
        </w:rPr>
        <w:t xml:space="preserve"> ” jest </w:t>
      </w:r>
      <w:r w:rsidRPr="002041AF">
        <w:rPr>
          <w:rFonts w:ascii="Times New Roman" w:hAnsi="Times New Roman" w:cs="Times New Roman"/>
          <w:b/>
          <w:sz w:val="24"/>
          <w:szCs w:val="24"/>
        </w:rPr>
        <w:t>bezpłatny.</w:t>
      </w:r>
      <w:r w:rsidRPr="002041AF">
        <w:rPr>
          <w:rFonts w:ascii="Times New Roman" w:hAnsi="Times New Roman" w:cs="Times New Roman"/>
          <w:sz w:val="24"/>
          <w:szCs w:val="24"/>
        </w:rPr>
        <w:t xml:space="preserve"> </w:t>
      </w:r>
    </w:p>
    <w:p w:rsidR="00E07AEF" w:rsidRPr="002041AF" w:rsidRDefault="00E07AEF" w:rsidP="00FD7616">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6.</w:t>
      </w:r>
      <w:r w:rsidR="00FD7616">
        <w:rPr>
          <w:rFonts w:ascii="Times New Roman" w:hAnsi="Times New Roman" w:cs="Times New Roman"/>
          <w:sz w:val="24"/>
          <w:szCs w:val="24"/>
        </w:rPr>
        <w:t xml:space="preserve"> </w:t>
      </w:r>
      <w:r w:rsidR="000C5E01">
        <w:rPr>
          <w:rFonts w:ascii="Times New Roman" w:hAnsi="Times New Roman" w:cs="Times New Roman"/>
          <w:sz w:val="24"/>
          <w:szCs w:val="24"/>
        </w:rPr>
        <w:t>Biuro P</w:t>
      </w:r>
      <w:r w:rsidRPr="002041AF">
        <w:rPr>
          <w:rFonts w:ascii="Times New Roman" w:hAnsi="Times New Roman" w:cs="Times New Roman"/>
          <w:sz w:val="24"/>
          <w:szCs w:val="24"/>
        </w:rPr>
        <w:t xml:space="preserve">rojektu znajduje się w Warszawie przy al. </w:t>
      </w:r>
      <w:r w:rsidR="002041AF">
        <w:rPr>
          <w:rFonts w:ascii="Times New Roman" w:hAnsi="Times New Roman" w:cs="Times New Roman"/>
          <w:sz w:val="24"/>
          <w:szCs w:val="24"/>
        </w:rPr>
        <w:t xml:space="preserve"> Komisji Edukacji Narodowej 18/</w:t>
      </w:r>
      <w:r w:rsidRPr="002041AF">
        <w:rPr>
          <w:rFonts w:ascii="Times New Roman" w:hAnsi="Times New Roman" w:cs="Times New Roman"/>
          <w:sz w:val="24"/>
          <w:szCs w:val="24"/>
        </w:rPr>
        <w:t>5B. Rekrutacja uczestników oraz wsparcie społeczno-zawodowe realizowane jest w Punkcie Integracji Społeczno-Zawodowej, ul. Andersa 13, 00-159 Warszawa</w:t>
      </w:r>
      <w:r w:rsidR="00270124">
        <w:rPr>
          <w:rFonts w:ascii="Times New Roman" w:hAnsi="Times New Roman" w:cs="Times New Roman"/>
          <w:sz w:val="24"/>
          <w:szCs w:val="24"/>
        </w:rPr>
        <w:t xml:space="preserve"> lub w innym miejscu wskazanym przez Beneficjenta Projektu</w:t>
      </w:r>
      <w:r w:rsidRPr="002041AF">
        <w:rPr>
          <w:rFonts w:ascii="Times New Roman" w:hAnsi="Times New Roman" w:cs="Times New Roman"/>
          <w:sz w:val="24"/>
          <w:szCs w:val="24"/>
        </w:rPr>
        <w:t xml:space="preserve">. </w:t>
      </w:r>
    </w:p>
    <w:p w:rsidR="00E07AEF" w:rsidRPr="002041AF"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sz w:val="24"/>
          <w:szCs w:val="24"/>
        </w:rPr>
        <w:lastRenderedPageBreak/>
        <w:t>7.</w:t>
      </w:r>
      <w:r w:rsidR="00FD7616">
        <w:rPr>
          <w:rFonts w:ascii="Times New Roman" w:hAnsi="Times New Roman" w:cs="Times New Roman"/>
          <w:sz w:val="24"/>
          <w:szCs w:val="24"/>
        </w:rPr>
        <w:t xml:space="preserve"> </w:t>
      </w:r>
      <w:r w:rsidRPr="002041AF">
        <w:rPr>
          <w:rFonts w:ascii="Times New Roman" w:hAnsi="Times New Roman" w:cs="Times New Roman"/>
          <w:sz w:val="24"/>
          <w:szCs w:val="24"/>
        </w:rPr>
        <w:t>Regulamin Projektu wraz z załącznikami podany jest do publicznej wiadomo</w:t>
      </w:r>
      <w:r w:rsidR="00FB3CE6">
        <w:rPr>
          <w:rFonts w:ascii="Times New Roman" w:hAnsi="Times New Roman" w:cs="Times New Roman"/>
          <w:sz w:val="24"/>
          <w:szCs w:val="24"/>
        </w:rPr>
        <w:t xml:space="preserve">ści na stronach internetowych: </w:t>
      </w:r>
      <w:r w:rsidRPr="002041AF">
        <w:rPr>
          <w:rFonts w:ascii="Times New Roman" w:hAnsi="Times New Roman" w:cs="Times New Roman"/>
          <w:sz w:val="24"/>
          <w:szCs w:val="24"/>
        </w:rPr>
        <w:t xml:space="preserve">www.syscopolska.pl oraz </w:t>
      </w:r>
      <w:hyperlink r:id="rId9" w:history="1">
        <w:r w:rsidRPr="002041AF">
          <w:rPr>
            <w:rFonts w:ascii="Times New Roman" w:hAnsi="Times New Roman" w:cs="Times New Roman"/>
            <w:sz w:val="24"/>
            <w:szCs w:val="24"/>
          </w:rPr>
          <w:t>www.dozatrudnienia.pl</w:t>
        </w:r>
      </w:hyperlink>
      <w:r w:rsidRPr="002041AF">
        <w:rPr>
          <w:rFonts w:ascii="Times New Roman" w:hAnsi="Times New Roman" w:cs="Times New Roman"/>
          <w:sz w:val="24"/>
          <w:szCs w:val="24"/>
        </w:rPr>
        <w:t xml:space="preserve">. </w:t>
      </w:r>
    </w:p>
    <w:p w:rsidR="00E07AEF" w:rsidRPr="002041AF" w:rsidRDefault="00E07AEF" w:rsidP="002041AF">
      <w:pPr>
        <w:widowControl w:val="0"/>
        <w:overflowPunct w:val="0"/>
        <w:autoSpaceDE w:val="0"/>
        <w:autoSpaceDN w:val="0"/>
        <w:adjustRightInd w:val="0"/>
        <w:spacing w:after="60" w:line="360" w:lineRule="auto"/>
        <w:ind w:left="65" w:right="20"/>
        <w:jc w:val="center"/>
        <w:rPr>
          <w:rFonts w:ascii="Times New Roman" w:hAnsi="Times New Roman" w:cs="Times New Roman"/>
          <w:b/>
          <w:bCs/>
          <w:sz w:val="24"/>
          <w:szCs w:val="24"/>
        </w:rPr>
      </w:pPr>
      <w:r w:rsidRPr="002041AF">
        <w:rPr>
          <w:rFonts w:ascii="Times New Roman" w:hAnsi="Times New Roman" w:cs="Times New Roman"/>
          <w:b/>
          <w:bCs/>
          <w:sz w:val="24"/>
          <w:szCs w:val="24"/>
        </w:rPr>
        <w:t>§2</w:t>
      </w:r>
    </w:p>
    <w:p w:rsidR="00E07AEF" w:rsidRPr="002041AF" w:rsidRDefault="00E07AEF" w:rsidP="002041AF">
      <w:pPr>
        <w:widowControl w:val="0"/>
        <w:overflowPunct w:val="0"/>
        <w:autoSpaceDE w:val="0"/>
        <w:autoSpaceDN w:val="0"/>
        <w:adjustRightInd w:val="0"/>
        <w:spacing w:after="6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Słownik pojęć</w:t>
      </w:r>
    </w:p>
    <w:p w:rsidR="00E07AEF" w:rsidRPr="002041AF" w:rsidRDefault="00E07AEF" w:rsidP="00FD7616">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Projekt </w:t>
      </w:r>
      <w:r w:rsidRPr="002041AF">
        <w:rPr>
          <w:rFonts w:ascii="Times New Roman" w:hAnsi="Times New Roman" w:cs="Times New Roman"/>
          <w:sz w:val="24"/>
          <w:szCs w:val="24"/>
        </w:rPr>
        <w:t>–  Projekt „</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sz w:val="24"/>
          <w:szCs w:val="24"/>
        </w:rPr>
        <w:t>”</w:t>
      </w:r>
      <w:r w:rsidRPr="002041AF">
        <w:rPr>
          <w:rFonts w:ascii="Times New Roman" w:hAnsi="Times New Roman" w:cs="Times New Roman"/>
          <w:bCs/>
          <w:sz w:val="24"/>
          <w:szCs w:val="24"/>
        </w:rPr>
        <w:t xml:space="preserve">  </w:t>
      </w:r>
      <w:r w:rsidRPr="002041AF">
        <w:rPr>
          <w:rFonts w:ascii="Times New Roman" w:hAnsi="Times New Roman" w:cs="Times New Roman"/>
          <w:sz w:val="24"/>
          <w:szCs w:val="24"/>
        </w:rPr>
        <w:t xml:space="preserve">realizowany przez Sysco Polska Sp. z o.o. </w:t>
      </w:r>
      <w:r w:rsidRPr="002041AF">
        <w:rPr>
          <w:rFonts w:ascii="Times New Roman" w:hAnsi="Times New Roman" w:cs="Times New Roman"/>
          <w:iCs/>
          <w:sz w:val="24"/>
          <w:szCs w:val="24"/>
        </w:rPr>
        <w:t>na podstawie umowy nr</w:t>
      </w:r>
      <w:r>
        <w:rPr>
          <w:rFonts w:ascii="Times New Roman" w:hAnsi="Times New Roman" w:cs="Times New Roman"/>
          <w:color w:val="000000"/>
          <w:sz w:val="24"/>
          <w:szCs w:val="24"/>
        </w:rPr>
        <w:t xml:space="preserve"> </w:t>
      </w:r>
      <w:r>
        <w:rPr>
          <w:rFonts w:ascii="Times New Roman" w:hAnsi="Times New Roman" w:cs="Times New Roman"/>
          <w:iCs/>
          <w:sz w:val="24"/>
          <w:szCs w:val="24"/>
        </w:rPr>
        <w:t>RPMA.09.01.00-14-7972/17 zawartej z Mazowiecką Jednostką Wdrażania Programów Unijnych.</w:t>
      </w:r>
    </w:p>
    <w:p w:rsidR="00E07AEF" w:rsidRPr="002041AF" w:rsidRDefault="00E07AEF" w:rsidP="00FD7616">
      <w:pPr>
        <w:widowControl w:val="0"/>
        <w:overflowPunct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 xml:space="preserve">Beneficjent </w:t>
      </w:r>
      <w:r w:rsidRPr="002041AF">
        <w:rPr>
          <w:rFonts w:ascii="Times New Roman" w:hAnsi="Times New Roman" w:cs="Times New Roman"/>
          <w:sz w:val="24"/>
          <w:szCs w:val="24"/>
        </w:rPr>
        <w:t xml:space="preserve">– Sysco Polska Sp. z o.o.  </w:t>
      </w:r>
      <w:r w:rsidRPr="002041AF">
        <w:rPr>
          <w:rFonts w:ascii="Times New Roman" w:hAnsi="Times New Roman" w:cs="Times New Roman"/>
          <w:b/>
          <w:bCs/>
          <w:sz w:val="24"/>
          <w:szCs w:val="24"/>
        </w:rPr>
        <w:t xml:space="preserve"> </w:t>
      </w:r>
      <w:r w:rsidRPr="002041AF">
        <w:rPr>
          <w:rFonts w:ascii="Times New Roman" w:hAnsi="Times New Roman" w:cs="Times New Roman"/>
          <w:iCs/>
          <w:sz w:val="24"/>
          <w:szCs w:val="24"/>
        </w:rPr>
        <w:t xml:space="preserve"> </w:t>
      </w:r>
    </w:p>
    <w:p w:rsidR="00E07AEF" w:rsidRPr="002041AF" w:rsidRDefault="00E07AEF" w:rsidP="00FD7616">
      <w:pPr>
        <w:widowControl w:val="0"/>
        <w:autoSpaceDE w:val="0"/>
        <w:autoSpaceDN w:val="0"/>
        <w:adjustRightInd w:val="0"/>
        <w:spacing w:after="60" w:line="360" w:lineRule="auto"/>
        <w:ind w:left="1"/>
        <w:jc w:val="both"/>
        <w:rPr>
          <w:rFonts w:ascii="Times New Roman" w:hAnsi="Times New Roman" w:cs="Times New Roman"/>
          <w:iCs/>
          <w:sz w:val="24"/>
          <w:szCs w:val="24"/>
        </w:rPr>
      </w:pPr>
      <w:r w:rsidRPr="002041AF">
        <w:rPr>
          <w:rFonts w:ascii="Times New Roman" w:hAnsi="Times New Roman" w:cs="Times New Roman"/>
          <w:b/>
          <w:bCs/>
          <w:sz w:val="24"/>
          <w:szCs w:val="24"/>
        </w:rPr>
        <w:t xml:space="preserve">Instytucja Pośrednicząca (IP) </w:t>
      </w:r>
      <w:r w:rsidRPr="002041AF">
        <w:rPr>
          <w:rFonts w:ascii="Times New Roman" w:hAnsi="Times New Roman" w:cs="Times New Roman"/>
          <w:sz w:val="24"/>
          <w:szCs w:val="24"/>
        </w:rPr>
        <w:t>–</w:t>
      </w:r>
      <w:r w:rsidRPr="002041AF">
        <w:rPr>
          <w:rFonts w:ascii="Times New Roman" w:hAnsi="Times New Roman" w:cs="Times New Roman"/>
          <w:iCs/>
          <w:sz w:val="24"/>
          <w:szCs w:val="24"/>
        </w:rPr>
        <w:t xml:space="preserve"> Mazowiecka Jednostka Wdrażania Programów Unijnych.</w:t>
      </w:r>
    </w:p>
    <w:p w:rsidR="00E07AEF" w:rsidRPr="002041AF" w:rsidRDefault="00E07AEF" w:rsidP="00FD7616">
      <w:pPr>
        <w:widowControl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 xml:space="preserve">PISZ </w:t>
      </w:r>
      <w:r w:rsidRPr="002041AF">
        <w:rPr>
          <w:rFonts w:ascii="Times New Roman" w:hAnsi="Times New Roman" w:cs="Times New Roman"/>
          <w:sz w:val="24"/>
          <w:szCs w:val="24"/>
        </w:rPr>
        <w:t xml:space="preserve">– Punkt Integracji Społeczno-Zawodowej, przy ul. Andersa 13 w Warszawie, </w:t>
      </w:r>
      <w:hyperlink r:id="rId10" w:history="1">
        <w:r w:rsidRPr="002041AF">
          <w:rPr>
            <w:rStyle w:val="Hipercze"/>
            <w:rFonts w:ascii="Times New Roman" w:hAnsi="Times New Roman" w:cs="Times New Roman"/>
            <w:color w:val="auto"/>
            <w:sz w:val="24"/>
            <w:szCs w:val="24"/>
          </w:rPr>
          <w:t>rekrutacja@dozatrudnienia.pl</w:t>
        </w:r>
      </w:hyperlink>
      <w:r w:rsidRPr="002041AF">
        <w:rPr>
          <w:rFonts w:ascii="Times New Roman" w:hAnsi="Times New Roman" w:cs="Times New Roman"/>
          <w:sz w:val="24"/>
          <w:szCs w:val="24"/>
        </w:rPr>
        <w:t>, +48 732 998 519; w którym prowadzo</w:t>
      </w:r>
      <w:r w:rsidR="000C5E01">
        <w:rPr>
          <w:rFonts w:ascii="Times New Roman" w:hAnsi="Times New Roman" w:cs="Times New Roman"/>
          <w:sz w:val="24"/>
          <w:szCs w:val="24"/>
        </w:rPr>
        <w:t>na jest rekrutacja uczestników P</w:t>
      </w:r>
      <w:r w:rsidRPr="002041AF">
        <w:rPr>
          <w:rFonts w:ascii="Times New Roman" w:hAnsi="Times New Roman" w:cs="Times New Roman"/>
          <w:sz w:val="24"/>
          <w:szCs w:val="24"/>
        </w:rPr>
        <w:t xml:space="preserve">rojektu oraz wsparcie społeczno-zawodowe. </w:t>
      </w:r>
    </w:p>
    <w:p w:rsidR="00995804"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Kandydat  </w:t>
      </w:r>
      <w:r w:rsidRPr="002041AF">
        <w:rPr>
          <w:rFonts w:ascii="Times New Roman" w:hAnsi="Times New Roman" w:cs="Times New Roman"/>
          <w:sz w:val="24"/>
          <w:szCs w:val="24"/>
        </w:rPr>
        <w:t>– osoba</w:t>
      </w:r>
      <w:r w:rsidR="000C5E01">
        <w:rPr>
          <w:rFonts w:ascii="Times New Roman" w:hAnsi="Times New Roman" w:cs="Times New Roman"/>
          <w:sz w:val="24"/>
          <w:szCs w:val="24"/>
        </w:rPr>
        <w:t xml:space="preserve"> ubiegająca się o przyjęcie do P</w:t>
      </w:r>
      <w:r w:rsidRPr="002041AF">
        <w:rPr>
          <w:rFonts w:ascii="Times New Roman" w:hAnsi="Times New Roman" w:cs="Times New Roman"/>
          <w:sz w:val="24"/>
          <w:szCs w:val="24"/>
        </w:rPr>
        <w:t xml:space="preserve">rojektu. </w:t>
      </w:r>
    </w:p>
    <w:p w:rsidR="00E07AEF" w:rsidRPr="002041AF"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Formularz zgłoszeniowy </w:t>
      </w:r>
      <w:r w:rsidRPr="002041AF">
        <w:rPr>
          <w:rFonts w:ascii="Times New Roman" w:hAnsi="Times New Roman" w:cs="Times New Roman"/>
          <w:sz w:val="24"/>
          <w:szCs w:val="24"/>
        </w:rPr>
        <w:t xml:space="preserve">– dokument składany w procesie rekrutacji przez osoby zainteresowane uczestnictwem w Projekcie, którego wzór stanowi Załącznik nr 1 do niniejszego Regulaminu. Dokument ten jest dostępny do pobrania na stronie </w:t>
      </w:r>
      <w:r w:rsidRPr="002041AF">
        <w:rPr>
          <w:rFonts w:ascii="Times New Roman" w:hAnsi="Times New Roman" w:cs="Times New Roman"/>
          <w:b/>
          <w:bCs/>
          <w:sz w:val="24"/>
          <w:szCs w:val="24"/>
        </w:rPr>
        <w:t>www.dozatrudnienia.pl</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 xml:space="preserve">oraz w wersji papierowej w Punkcie Integracji Społeczno-Zawodowej (PISZ), </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00-159 Warszawa, ul. gen. Władysława Andersa 13.</w:t>
      </w:r>
    </w:p>
    <w:p w:rsidR="00E07AEF" w:rsidRPr="002041AF" w:rsidRDefault="000C5E01" w:rsidP="00FD7616">
      <w:pPr>
        <w:widowControl w:val="0"/>
        <w:autoSpaceDE w:val="0"/>
        <w:autoSpaceDN w:val="0"/>
        <w:adjustRightInd w:val="0"/>
        <w:spacing w:after="60" w:line="360" w:lineRule="auto"/>
        <w:ind w:left="1"/>
        <w:jc w:val="both"/>
        <w:rPr>
          <w:rFonts w:ascii="Times New Roman" w:hAnsi="Times New Roman" w:cs="Times New Roman"/>
          <w:sz w:val="24"/>
          <w:szCs w:val="24"/>
        </w:rPr>
      </w:pPr>
      <w:r>
        <w:rPr>
          <w:rFonts w:ascii="Times New Roman" w:hAnsi="Times New Roman" w:cs="Times New Roman"/>
          <w:b/>
          <w:bCs/>
          <w:sz w:val="24"/>
          <w:szCs w:val="24"/>
        </w:rPr>
        <w:t>Uczestnik P</w:t>
      </w:r>
      <w:r w:rsidR="00E07AEF" w:rsidRPr="002041AF">
        <w:rPr>
          <w:rFonts w:ascii="Times New Roman" w:hAnsi="Times New Roman" w:cs="Times New Roman"/>
          <w:b/>
          <w:bCs/>
          <w:sz w:val="24"/>
          <w:szCs w:val="24"/>
        </w:rPr>
        <w:t xml:space="preserve">rojektu (UP) </w:t>
      </w:r>
      <w:r w:rsidR="00E07AEF" w:rsidRPr="002041AF">
        <w:rPr>
          <w:rFonts w:ascii="Times New Roman" w:hAnsi="Times New Roman" w:cs="Times New Roman"/>
          <w:sz w:val="24"/>
          <w:szCs w:val="24"/>
        </w:rPr>
        <w:t>– osob</w:t>
      </w:r>
      <w:r w:rsidR="00995804">
        <w:rPr>
          <w:rFonts w:ascii="Times New Roman" w:hAnsi="Times New Roman" w:cs="Times New Roman"/>
          <w:sz w:val="24"/>
          <w:szCs w:val="24"/>
        </w:rPr>
        <w:t>a fizyczna, zakwalifikowana do P</w:t>
      </w:r>
      <w:r w:rsidR="00E07AEF" w:rsidRPr="002041AF">
        <w:rPr>
          <w:rFonts w:ascii="Times New Roman" w:hAnsi="Times New Roman" w:cs="Times New Roman"/>
          <w:sz w:val="24"/>
          <w:szCs w:val="24"/>
        </w:rPr>
        <w:t>rojektu, zgodnie z zasadami określonymi w niniejszym Regulaminie Projektu, otrzymująca wsparcie od Beneficjenta w wyniku realizacji Projektu.</w:t>
      </w:r>
    </w:p>
    <w:p w:rsidR="00E07AEF" w:rsidRPr="002041AF" w:rsidRDefault="00E07AEF" w:rsidP="00FD7616">
      <w:pPr>
        <w:widowControl w:val="0"/>
        <w:overflowPunct w:val="0"/>
        <w:autoSpaceDE w:val="0"/>
        <w:autoSpaceDN w:val="0"/>
        <w:adjustRightInd w:val="0"/>
        <w:spacing w:after="60" w:line="360" w:lineRule="auto"/>
        <w:ind w:right="198"/>
        <w:jc w:val="both"/>
        <w:rPr>
          <w:rFonts w:ascii="Times New Roman" w:hAnsi="Times New Roman" w:cs="Times New Roman"/>
          <w:b/>
          <w:bCs/>
          <w:sz w:val="24"/>
          <w:szCs w:val="24"/>
        </w:rPr>
      </w:pPr>
      <w:r w:rsidRPr="002041AF">
        <w:rPr>
          <w:rFonts w:ascii="Times New Roman" w:hAnsi="Times New Roman" w:cs="Times New Roman"/>
          <w:b/>
          <w:bCs/>
          <w:sz w:val="24"/>
          <w:szCs w:val="24"/>
        </w:rPr>
        <w:t xml:space="preserve">Osoba bezrobotna </w:t>
      </w:r>
      <w:r w:rsidRPr="002041AF">
        <w:rPr>
          <w:rFonts w:ascii="Times New Roman" w:hAnsi="Times New Roman" w:cs="Times New Roman"/>
          <w:sz w:val="24"/>
          <w:szCs w:val="24"/>
        </w:rPr>
        <w:t>– 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przedsięwzięć z udziałem środków EFS w obszarze rynku pracy na lata 2014-2020 </w:t>
      </w:r>
      <w:r w:rsidRPr="002041AF">
        <w:rPr>
          <w:rFonts w:ascii="Times New Roman" w:hAnsi="Times New Roman" w:cs="Times New Roman"/>
          <w:sz w:val="24"/>
          <w:szCs w:val="24"/>
        </w:rPr>
        <w:t xml:space="preserve">oznacza osobę pozostającą bez pracy, gotową do podjęcia pracy i aktywnie poszukującą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w:t>
      </w:r>
      <w:r w:rsidRPr="002041AF">
        <w:rPr>
          <w:rFonts w:ascii="Times New Roman" w:hAnsi="Times New Roman" w:cs="Times New Roman"/>
          <w:sz w:val="24"/>
          <w:szCs w:val="24"/>
        </w:rPr>
        <w:lastRenderedPageBreak/>
        <w:t>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rsidR="00E07AEF" w:rsidRPr="002041AF" w:rsidRDefault="00E07AEF" w:rsidP="00FD7616">
      <w:pPr>
        <w:widowControl w:val="0"/>
        <w:numPr>
          <w:ilvl w:val="0"/>
          <w:numId w:val="6"/>
        </w:numPr>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 bez</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 xml:space="preserve">pracy, gotowa do podjęcia pracy i aktywnie poszukująca zatrudnienia, zarejestrowana w ewidencji urzędów pracy. </w:t>
      </w:r>
    </w:p>
    <w:p w:rsidR="00E07AEF" w:rsidRPr="00995804" w:rsidRDefault="00E07AEF" w:rsidP="00FD7616">
      <w:pPr>
        <w:widowControl w:val="0"/>
        <w:numPr>
          <w:ilvl w:val="0"/>
          <w:numId w:val="6"/>
        </w:numPr>
        <w:overflowPunct w:val="0"/>
        <w:autoSpaceDE w:val="0"/>
        <w:autoSpaceDN w:val="0"/>
        <w:adjustRightInd w:val="0"/>
        <w:spacing w:after="60" w:line="360" w:lineRule="auto"/>
        <w:ind w:left="714" w:hanging="357"/>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niezarejestrowana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bez pracy, gotowa do podjęcia pracy i aktywnie poszukująca zatrudnienia, niezarejestrowana w ewidencji urzędów pracy.</w:t>
      </w:r>
    </w:p>
    <w:p w:rsidR="00995804" w:rsidRDefault="000425A4" w:rsidP="00FD7616">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Osoba bierna zawodowo -</w:t>
      </w:r>
      <w:r w:rsidR="00E07AEF" w:rsidRPr="002041AF">
        <w:rPr>
          <w:rFonts w:ascii="Times New Roman" w:hAnsi="Times New Roman" w:cs="Times New Roman"/>
          <w:noProof/>
          <w:sz w:val="24"/>
          <w:szCs w:val="24"/>
          <w:lang w:eastAsia="pl-PL"/>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995804" w:rsidRPr="00995804" w:rsidRDefault="00E07AEF" w:rsidP="00FD7616">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 xml:space="preserve">Osoba doświadczająca wielokrotnego wykluczenia </w:t>
      </w:r>
      <w:r w:rsidRPr="002041AF">
        <w:rPr>
          <w:rFonts w:ascii="Times New Roman" w:hAnsi="Times New Roman" w:cs="Times New Roman"/>
          <w:sz w:val="24"/>
          <w:szCs w:val="24"/>
          <w:lang w:val="cs-CZ"/>
        </w:rPr>
        <w:t>– osoba wykluczana z powodu więcej niż jeden z przesłanek, o których mowa w definicji osób lub rodzin zagrożonych ubóstwem lub wykluczeniem społecznym</w:t>
      </w:r>
    </w:p>
    <w:p w:rsidR="00E07AEF" w:rsidRPr="00995804" w:rsidRDefault="00E07AEF" w:rsidP="00FD7616">
      <w:pPr>
        <w:spacing w:line="360" w:lineRule="auto"/>
        <w:jc w:val="both"/>
        <w:rPr>
          <w:rFonts w:ascii="Times New Roman" w:hAnsi="Times New Roman" w:cs="Times New Roman"/>
          <w:sz w:val="24"/>
          <w:szCs w:val="24"/>
          <w:lang w:val="cs-CZ"/>
        </w:rPr>
      </w:pPr>
      <w:r w:rsidRPr="002041AF">
        <w:rPr>
          <w:rFonts w:ascii="Times New Roman" w:hAnsi="Times New Roman" w:cs="Times New Roman"/>
          <w:b/>
          <w:bCs/>
          <w:sz w:val="24"/>
          <w:szCs w:val="24"/>
        </w:rPr>
        <w:t xml:space="preserve">Osoba niepełnosprawna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 przedsięwzięć z udziałem</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środków EFS w obszarze rynku pracy na lata 2014-2020 </w:t>
      </w:r>
      <w:r w:rsidRPr="002041AF">
        <w:rPr>
          <w:rFonts w:ascii="Times New Roman" w:hAnsi="Times New Roman" w:cs="Times New Roman"/>
          <w:sz w:val="24"/>
          <w:szCs w:val="24"/>
        </w:rPr>
        <w:t>to osoba w rozumieniu ustawy z dnia</w:t>
      </w:r>
      <w:r w:rsidRPr="002041AF">
        <w:rPr>
          <w:rFonts w:ascii="Times New Roman" w:hAnsi="Times New Roman" w:cs="Times New Roman"/>
          <w:i/>
          <w:iCs/>
          <w:sz w:val="24"/>
          <w:szCs w:val="24"/>
        </w:rPr>
        <w:t xml:space="preserve"> </w:t>
      </w:r>
      <w:r w:rsidRPr="002041AF">
        <w:rPr>
          <w:rFonts w:ascii="Times New Roman" w:hAnsi="Times New Roman" w:cs="Times New Roman"/>
          <w:sz w:val="24"/>
          <w:szCs w:val="24"/>
        </w:rPr>
        <w:t xml:space="preserve">27 sierpnia 1997 r. o rehabilitacji zawodowej i społecznej oraz zatrudnianiu osób niepełnosprawnych (Dz. U. z 2011 r. Nr 127, poz. 721, z </w:t>
      </w:r>
      <w:proofErr w:type="spellStart"/>
      <w:r w:rsidRPr="002041AF">
        <w:rPr>
          <w:rFonts w:ascii="Times New Roman" w:hAnsi="Times New Roman" w:cs="Times New Roman"/>
          <w:sz w:val="24"/>
          <w:szCs w:val="24"/>
        </w:rPr>
        <w:t>późn</w:t>
      </w:r>
      <w:proofErr w:type="spellEnd"/>
      <w:r w:rsidRPr="002041AF">
        <w:rPr>
          <w:rFonts w:ascii="Times New Roman" w:hAnsi="Times New Roman" w:cs="Times New Roman"/>
          <w:sz w:val="24"/>
          <w:szCs w:val="24"/>
        </w:rPr>
        <w:t>. zm.), tj. osoba, której niepełnosprawność została potwierdzona orzeczeniem:</w:t>
      </w:r>
    </w:p>
    <w:p w:rsidR="00E07AEF" w:rsidRPr="002041AF" w:rsidRDefault="00E07AEF" w:rsidP="00FD7616">
      <w:pPr>
        <w:widowControl w:val="0"/>
        <w:numPr>
          <w:ilvl w:val="0"/>
          <w:numId w:val="2"/>
        </w:numPr>
        <w:overflowPunct w:val="0"/>
        <w:autoSpaceDE w:val="0"/>
        <w:autoSpaceDN w:val="0"/>
        <w:adjustRightInd w:val="0"/>
        <w:spacing w:after="60" w:line="360" w:lineRule="auto"/>
        <w:ind w:left="700" w:hanging="281"/>
        <w:jc w:val="both"/>
        <w:rPr>
          <w:rFonts w:ascii="Times New Roman" w:hAnsi="Times New Roman" w:cs="Times New Roman"/>
          <w:sz w:val="24"/>
          <w:szCs w:val="24"/>
        </w:rPr>
      </w:pPr>
      <w:r w:rsidRPr="002041AF">
        <w:rPr>
          <w:rFonts w:ascii="Times New Roman" w:hAnsi="Times New Roman" w:cs="Times New Roman"/>
          <w:sz w:val="24"/>
          <w:szCs w:val="24"/>
        </w:rPr>
        <w:t xml:space="preserve">o zakwalifikowaniu przez organy orzekające do jednego z trzech stopni </w:t>
      </w:r>
      <w:r w:rsidRPr="002041AF">
        <w:rPr>
          <w:rFonts w:ascii="Times New Roman" w:hAnsi="Times New Roman" w:cs="Times New Roman"/>
          <w:sz w:val="24"/>
          <w:szCs w:val="24"/>
        </w:rPr>
        <w:lastRenderedPageBreak/>
        <w:t xml:space="preserve">niepełnosprawności: (znacznego, umiarkowanego, lekkiego) lub </w:t>
      </w:r>
    </w:p>
    <w:p w:rsidR="00E07AEF" w:rsidRPr="002041AF" w:rsidRDefault="00E07AEF" w:rsidP="00FD7616">
      <w:pPr>
        <w:widowControl w:val="0"/>
        <w:numPr>
          <w:ilvl w:val="0"/>
          <w:numId w:val="2"/>
        </w:numPr>
        <w:overflowPunct w:val="0"/>
        <w:autoSpaceDE w:val="0"/>
        <w:autoSpaceDN w:val="0"/>
        <w:adjustRightInd w:val="0"/>
        <w:spacing w:after="60" w:line="360" w:lineRule="auto"/>
        <w:ind w:left="700" w:hanging="281"/>
        <w:jc w:val="both"/>
        <w:rPr>
          <w:rFonts w:ascii="Times New Roman" w:hAnsi="Times New Roman" w:cs="Times New Roman"/>
          <w:sz w:val="24"/>
          <w:szCs w:val="24"/>
        </w:rPr>
      </w:pPr>
      <w:r w:rsidRPr="002041AF">
        <w:rPr>
          <w:rFonts w:ascii="Times New Roman" w:hAnsi="Times New Roman" w:cs="Times New Roman"/>
          <w:sz w:val="24"/>
          <w:szCs w:val="24"/>
        </w:rPr>
        <w:t xml:space="preserve">o całkowitej lub częściowej niezdolności do pracy na podstawie odrębnych przepisów, lub </w:t>
      </w:r>
    </w:p>
    <w:p w:rsidR="00E07AEF" w:rsidRPr="002041AF" w:rsidRDefault="00E07AEF" w:rsidP="00384065">
      <w:pPr>
        <w:widowControl w:val="0"/>
        <w:numPr>
          <w:ilvl w:val="0"/>
          <w:numId w:val="2"/>
        </w:numPr>
        <w:overflowPunct w:val="0"/>
        <w:autoSpaceDE w:val="0"/>
        <w:autoSpaceDN w:val="0"/>
        <w:adjustRightInd w:val="0"/>
        <w:spacing w:after="60" w:line="360" w:lineRule="auto"/>
        <w:ind w:left="704" w:hanging="284"/>
        <w:jc w:val="both"/>
        <w:rPr>
          <w:rFonts w:ascii="Times New Roman" w:hAnsi="Times New Roman" w:cs="Times New Roman"/>
          <w:sz w:val="24"/>
          <w:szCs w:val="24"/>
        </w:rPr>
      </w:pPr>
      <w:r w:rsidRPr="002041AF">
        <w:rPr>
          <w:rFonts w:ascii="Times New Roman" w:hAnsi="Times New Roman" w:cs="Times New Roman"/>
          <w:sz w:val="24"/>
          <w:szCs w:val="24"/>
        </w:rPr>
        <w:t>o niepełnosprawności, wydanym przed ukończeniem 16 roku życia (orzeczenie ustalające stopień niepełnosprawności stanowi także podstawę do przyznania ulg i uprawnień na podstawie odrębnych przepisów),</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sz w:val="24"/>
          <w:szCs w:val="24"/>
        </w:rPr>
        <w:t>a także osoba z zaburzeniami psychicznymi w rozumieniu ustawy z dnia 19 sierpnia 1994 r. o ochronie zdrowia psychicznego (Dz. U. z 2011 r. Nr 231, poz. 1375).</w:t>
      </w:r>
    </w:p>
    <w:p w:rsidR="00E07AE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 xml:space="preserve">Osoba z niepełnosprawnością sprzężoną - </w:t>
      </w:r>
      <w:r w:rsidRPr="002041AF">
        <w:rPr>
          <w:rFonts w:ascii="Times New Roman" w:hAnsi="Times New Roman" w:cs="Times New Roman"/>
          <w:sz w:val="24"/>
          <w:szCs w:val="24"/>
        </w:rPr>
        <w:t>osoba, u której stwierdzono występowanie dwóch</w:t>
      </w:r>
      <w:r w:rsidR="003F4102">
        <w:rPr>
          <w:rFonts w:ascii="Times New Roman" w:hAnsi="Times New Roman" w:cs="Times New Roman"/>
          <w:sz w:val="24"/>
          <w:szCs w:val="24"/>
        </w:rPr>
        <w:t xml:space="preserve"> lub więcej niepełnosprawności.</w:t>
      </w:r>
    </w:p>
    <w:p w:rsidR="003F4102" w:rsidRPr="002041AF" w:rsidRDefault="003F4102" w:rsidP="003F4102">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3F4102">
        <w:rPr>
          <w:rFonts w:ascii="Times New Roman" w:hAnsi="Times New Roman" w:cs="Times New Roman"/>
          <w:b/>
          <w:sz w:val="24"/>
          <w:szCs w:val="24"/>
        </w:rPr>
        <w:t>Osoba zależna</w:t>
      </w:r>
      <w:r w:rsidRPr="003F4102">
        <w:rPr>
          <w:rFonts w:ascii="Times New Roman" w:hAnsi="Times New Roman" w:cs="Times New Roman"/>
          <w:sz w:val="24"/>
          <w:szCs w:val="24"/>
        </w:rPr>
        <w:t xml:space="preserve"> -</w:t>
      </w:r>
      <w:r>
        <w:rPr>
          <w:rFonts w:ascii="Times New Roman" w:hAnsi="Times New Roman" w:cs="Times New Roman"/>
          <w:sz w:val="24"/>
          <w:szCs w:val="24"/>
        </w:rPr>
        <w:t xml:space="preserve"> osoba wymagająca</w:t>
      </w:r>
      <w:r w:rsidRPr="003F4102">
        <w:rPr>
          <w:rFonts w:ascii="Times New Roman" w:hAnsi="Times New Roman" w:cs="Times New Roman"/>
          <w:sz w:val="24"/>
          <w:szCs w:val="24"/>
        </w:rPr>
        <w:t xml:space="preserve"> ze względu na stan zdrowia</w:t>
      </w:r>
      <w:r>
        <w:rPr>
          <w:rFonts w:ascii="Times New Roman" w:hAnsi="Times New Roman" w:cs="Times New Roman"/>
          <w:sz w:val="24"/>
          <w:szCs w:val="24"/>
        </w:rPr>
        <w:t xml:space="preserve"> </w:t>
      </w:r>
      <w:r w:rsidRPr="003F4102">
        <w:rPr>
          <w:rFonts w:ascii="Times New Roman" w:hAnsi="Times New Roman" w:cs="Times New Roman"/>
          <w:sz w:val="24"/>
          <w:szCs w:val="24"/>
        </w:rPr>
        <w:t>lub wiek stałej opieki, połączoną więzami rodzinnymi lub powinowactwem</w:t>
      </w:r>
      <w:r>
        <w:rPr>
          <w:rFonts w:ascii="Times New Roman" w:hAnsi="Times New Roman" w:cs="Times New Roman"/>
          <w:sz w:val="24"/>
          <w:szCs w:val="24"/>
        </w:rPr>
        <w:t xml:space="preserve"> </w:t>
      </w:r>
      <w:r w:rsidRPr="003F4102">
        <w:rPr>
          <w:rFonts w:ascii="Times New Roman" w:hAnsi="Times New Roman" w:cs="Times New Roman"/>
          <w:sz w:val="24"/>
          <w:szCs w:val="24"/>
        </w:rPr>
        <w:t>z osob</w:t>
      </w:r>
      <w:r>
        <w:rPr>
          <w:rFonts w:ascii="Times New Roman" w:hAnsi="Times New Roman" w:cs="Times New Roman"/>
          <w:sz w:val="24"/>
          <w:szCs w:val="24"/>
        </w:rPr>
        <w:t xml:space="preserve">ą uczestniczącą w Projekcie lub </w:t>
      </w:r>
      <w:r w:rsidRPr="003F4102">
        <w:rPr>
          <w:rFonts w:ascii="Times New Roman" w:hAnsi="Times New Roman" w:cs="Times New Roman"/>
          <w:sz w:val="24"/>
          <w:szCs w:val="24"/>
        </w:rPr>
        <w:t>pozostającą z nią we wspólnym</w:t>
      </w:r>
      <w:r>
        <w:rPr>
          <w:rFonts w:ascii="Times New Roman" w:hAnsi="Times New Roman" w:cs="Times New Roman"/>
          <w:sz w:val="24"/>
          <w:szCs w:val="24"/>
        </w:rPr>
        <w:t xml:space="preserve"> </w:t>
      </w:r>
      <w:r w:rsidRPr="003F4102">
        <w:rPr>
          <w:rFonts w:ascii="Times New Roman" w:hAnsi="Times New Roman" w:cs="Times New Roman"/>
          <w:sz w:val="24"/>
          <w:szCs w:val="24"/>
        </w:rPr>
        <w:t>gospodarstwie domowym.</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eastAsiaTheme="minorHAnsi" w:hAnsi="Times New Roman" w:cs="Times New Roman"/>
          <w:b/>
          <w:sz w:val="24"/>
          <w:szCs w:val="24"/>
          <w:lang w:val="cs-CZ"/>
        </w:rPr>
        <w:t xml:space="preserve">Program Operacyjny </w:t>
      </w:r>
      <w:r w:rsidRPr="00270124">
        <w:rPr>
          <w:rFonts w:ascii="Times New Roman" w:eastAsiaTheme="minorHAnsi" w:hAnsi="Times New Roman" w:cs="Times New Roman"/>
          <w:b/>
          <w:sz w:val="24"/>
          <w:szCs w:val="24"/>
          <w:lang w:val="cs-CZ"/>
        </w:rPr>
        <w:t xml:space="preserve">Pomoc </w:t>
      </w:r>
      <w:r w:rsidRPr="00270124">
        <w:rPr>
          <w:rFonts w:ascii="Times New Roman" w:eastAsiaTheme="minorHAnsi" w:hAnsi="Times New Roman" w:cs="Times New Roman"/>
          <w:b/>
          <w:bCs/>
          <w:color w:val="000000"/>
          <w:sz w:val="24"/>
          <w:szCs w:val="24"/>
          <w:lang w:val="cs-CZ"/>
        </w:rPr>
        <w:t>Żywnościowa</w:t>
      </w:r>
      <w:r>
        <w:rPr>
          <w:rFonts w:ascii="Times New Roman" w:eastAsiaTheme="minorHAnsi" w:hAnsi="Times New Roman" w:cs="Times New Roman"/>
          <w:b/>
          <w:sz w:val="24"/>
          <w:szCs w:val="24"/>
          <w:lang w:val="cs-CZ"/>
        </w:rPr>
        <w:t xml:space="preserve"> – </w:t>
      </w:r>
      <w:r w:rsidRPr="002041AF">
        <w:rPr>
          <w:rFonts w:ascii="Times New Roman" w:eastAsiaTheme="minorHAnsi" w:hAnsi="Times New Roman" w:cs="Times New Roman"/>
          <w:sz w:val="24"/>
          <w:szCs w:val="24"/>
          <w:lang w:val="cs-CZ"/>
        </w:rPr>
        <w:t>to krajowy program operacyjny współfinansowany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§3</w:t>
      </w:r>
    </w:p>
    <w:p w:rsidR="00E07AEF" w:rsidRPr="002041AF" w:rsidRDefault="00E07AEF" w:rsidP="001B68E6">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Formy wsparcia</w:t>
      </w:r>
    </w:p>
    <w:p w:rsidR="00E07AEF" w:rsidRPr="002041AF" w:rsidRDefault="00995804" w:rsidP="00384065">
      <w:pPr>
        <w:pStyle w:val="Akapitzlist"/>
        <w:widowControl w:val="0"/>
        <w:numPr>
          <w:ilvl w:val="0"/>
          <w:numId w:val="13"/>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W ramach P</w:t>
      </w:r>
      <w:r w:rsidR="00E07AEF" w:rsidRPr="002041AF">
        <w:rPr>
          <w:rFonts w:ascii="Times New Roman" w:hAnsi="Times New Roman"/>
          <w:color w:val="auto"/>
        </w:rPr>
        <w:t>rojektu będą realizowane</w:t>
      </w:r>
      <w:r w:rsidR="000425A4" w:rsidRPr="002041AF">
        <w:rPr>
          <w:rFonts w:ascii="Times New Roman" w:hAnsi="Times New Roman"/>
          <w:color w:val="auto"/>
        </w:rPr>
        <w:t xml:space="preserve"> </w:t>
      </w:r>
      <w:r w:rsidR="00E07AEF" w:rsidRPr="002041AF">
        <w:rPr>
          <w:rFonts w:ascii="Times New Roman" w:hAnsi="Times New Roman"/>
          <w:color w:val="auto"/>
        </w:rPr>
        <w:t>następujące formy wsparcia dla UP:</w:t>
      </w:r>
    </w:p>
    <w:p w:rsidR="00E07AEF" w:rsidRPr="002041AF"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diagnoza potrzeb, możliwości i barier UP oraz stopnia jego aktywności społecznej i zawodowej, stanowiąca podstawę opracowania Indywidualnego Planu Aktywizacji Społeczno-Zawodowej (IPASZ) poprzez spotkania z psychologiem (2 godz.) i doradcą zawodowym (2 godz.) </w:t>
      </w:r>
    </w:p>
    <w:p w:rsidR="00E07AEF" w:rsidRPr="002041AF"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Trening kompetencji społecznych – (4 dni szkolenia po 6 godzin), który pomoże  rozwijać umiejętności osobiste i społeczne UP, w tym efektywnej komunikacji, asertywności, radzenia sobie z sytuacjami stresowymi, konstruktywne wyrażanie </w:t>
      </w:r>
      <w:r w:rsidRPr="002041AF">
        <w:rPr>
          <w:rFonts w:ascii="Times New Roman" w:hAnsi="Times New Roman"/>
          <w:color w:val="auto"/>
        </w:rPr>
        <w:lastRenderedPageBreak/>
        <w:t>emocji, zarządzanie sobą w czasie, podejmowanie decyzji, rozwiązywanie problemów, świadome dokonywanie wyborów i decyzji życiowych, stawianie i realizacja celów. Jednym z modułów zajęć jest trening wzmacniający dla kobiet oraz osób niepełnosprawnych w ramach  przeciwdziałania stereotypom oraz Akademia Rodziny.</w:t>
      </w:r>
    </w:p>
    <w:p w:rsidR="00E07AEF" w:rsidRPr="00FD7616" w:rsidRDefault="008A3ECC"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FD7616">
        <w:rPr>
          <w:rFonts w:ascii="Times New Roman" w:hAnsi="Times New Roman"/>
          <w:color w:val="auto"/>
        </w:rPr>
        <w:t>Indywi</w:t>
      </w:r>
      <w:r w:rsidR="00E07AEF" w:rsidRPr="00FD7616">
        <w:rPr>
          <w:rFonts w:ascii="Times New Roman" w:hAnsi="Times New Roman"/>
          <w:color w:val="auto"/>
        </w:rPr>
        <w:t xml:space="preserve">dualne poradnictwo psychologiczne (4 godziny) - wsparcie UP w rozwiązywaniu zdiagnozowanych indywidualnych trudności w integracji społeczno-zawodowej. </w:t>
      </w:r>
    </w:p>
    <w:p w:rsidR="00E07AEF" w:rsidRPr="00FD7616"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FD7616">
        <w:rPr>
          <w:rFonts w:ascii="Times New Roman" w:hAnsi="Times New Roman"/>
          <w:color w:val="auto"/>
        </w:rPr>
        <w:t xml:space="preserve">Specjalistyczne poradnictwo rodzinne i/lub prawne i/lub socjalne (4 godziny łącznie) - wsparcie w rozwiązywaniu indywidualnych, specyficznych problemów rodzinnych/prawnych/socjalnych UP - wsparcie przyznane na podstawie indywidualnej diagnozy UP i IPASZ. </w:t>
      </w:r>
    </w:p>
    <w:p w:rsidR="00E07AEF" w:rsidRPr="000C5E01"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Indywidualne poradnictwo zawodowe (4 godziny) - wsparcie UP przez doradcę zawodowego w świadomym podjęciu decyzji dotyczącej ścieżki rozwoju zawodowego oraz dostosowanie się do aktualnych wymogów rynku pracy. Zajęcia mają na celu rozwiązanie określonego na etapie pogłębionej diagnozy problemu zawodowego UP. Ponadto doradca zawodowy na bieżąco weryfikuje stopień realizacji zapisów IPASZ w zakresie aktywizacji zawodowej. </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Warsztaty edukacji prozatrudnieniowej (4 dni szkoleniowe po 6 godzin) - tematyka zajęć poruszać będzie zagadnienia z zakresu uwarunkowań rynku pracy: formy zatrudnienia (z uwzględnieniem zatrudnienia socjalnego) sposoby skutecznego poszukiwania pracy (metody, narzędzia);</w:t>
      </w:r>
      <w:r w:rsidR="000C5E01">
        <w:rPr>
          <w:rFonts w:ascii="Times New Roman" w:hAnsi="Times New Roman"/>
          <w:color w:val="auto"/>
        </w:rPr>
        <w:t xml:space="preserve"> </w:t>
      </w:r>
      <w:r w:rsidRPr="002041AF">
        <w:rPr>
          <w:rFonts w:ascii="Times New Roman" w:hAnsi="Times New Roman"/>
          <w:color w:val="auto"/>
        </w:rPr>
        <w:t xml:space="preserve">efektywny kontakt z pracodawcą, sporządzanie dokumentów aplikacyjnych (CV, list motywacyjny), prowadzenie rozmowy kwalifikacyjnej, zachowanie w sytuacji zawodowej. Zajęcia obejmą również zagadnienia prawne dotyczące funkcjonowania osób niepełnosprawnych na rynku pracy (prawo pracy z uwzględnieniem zagadnień dot. niepełnosprawnych, ich uprawnień itp.). </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Spotkania z pośrednikiem pracy i/lub brokerem edukacyjnym (4 godziny łącznie) - procesowi aktywizacji UP towarzyszyć będzie wsparcie pośrednika pracy i/lub </w:t>
      </w:r>
      <w:r w:rsidRPr="002041AF">
        <w:rPr>
          <w:rFonts w:ascii="Times New Roman" w:hAnsi="Times New Roman"/>
          <w:color w:val="auto"/>
        </w:rPr>
        <w:lastRenderedPageBreak/>
        <w:t>brokera edukacyjnego - w zależności od indywidualnych potrzeb każdego z UP oraz opracowanej ścieżki reintegracji. Zadania pośrednika pracy, m.in.: kontakty z pracodawcami, pozyskiwanie ofert pracy i stażu, informowanie UP o miejscach pracy/stażu i możliwościach ich podjęcia, przedstawianie UP oferty pracy i staży, kontaktowanie UP z pracodawcami, pomoc w tworzeniu i wypełnieniu dokumentów aplikacyjnych. Zadania brokera edukacyjnego m.in.: dobór szkoleń zgodnie z potrzebami, zainteresowaniami, kwalifikacjami, umiejętnościami i doświadczeniem zawodowym UP, ustalonymi w procesie diagnozy oraz z uwzględnieniem aktualnych tendencji na rynku pracy; monitorowanie rynku usług szkoleniowych w kontekście zapotrzebowania UP, motywowanie UP w zakresie realizacji wyznaczonych celów edukacyjnych.</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Szkolenia zawodowe (średnio 60 godzin szkolenia) - będą prowadziły do uzyskania przez UP kwalifikacji zawodowych potwierdzonych odpowiednim dokumentem – zaświadczenie i/lub certyfikat wydany przez uprawnioną jednostkę szkoleniową. Każde szkolenie będzie zakończone egzaminem weryfikującym nabycie kwalifikacji zawodowych uprawniających do otrzymania certyfikatu i/lub zaświadczenia. W ramach Projektu UP będą kierowani na szkolenia zawodowe zgodnie z ich zainteresowaniami, doświadczeniem, możliwościami podjęcia zatrudnienia w danym zawodzie a także w odniesieniu do zapotrzebowania  regionalnego/lokalnego rynku pracy. </w:t>
      </w:r>
    </w:p>
    <w:p w:rsidR="00E07AEF" w:rsidRPr="001B68E6" w:rsidRDefault="00E07AEF" w:rsidP="001B68E6">
      <w:pPr>
        <w:pStyle w:val="Akapitzlist"/>
        <w:numPr>
          <w:ilvl w:val="0"/>
          <w:numId w:val="17"/>
        </w:numPr>
        <w:autoSpaceDE w:val="0"/>
        <w:autoSpaceDN w:val="0"/>
        <w:adjustRightInd w:val="0"/>
        <w:spacing w:line="360" w:lineRule="auto"/>
        <w:jc w:val="both"/>
        <w:rPr>
          <w:rFonts w:ascii="Times New Roman" w:hAnsi="Times New Roman"/>
          <w:color w:val="auto"/>
        </w:rPr>
      </w:pPr>
      <w:r w:rsidRPr="002041AF">
        <w:rPr>
          <w:rFonts w:ascii="Times New Roman" w:hAnsi="Times New Roman"/>
          <w:color w:val="auto"/>
        </w:rPr>
        <w:t xml:space="preserve">Staże zawodowe – UP będą kierowani na  3 miesięczny staż zawodowy zgodnie  z nabytymi kwalifikacjami podczas szkolenia. W dokumentach stażowych określone zostaną obowiązki stażysty, stanowisko pracy, wysokość wynagrodzenia podczas stażu. Po zakończeniu stażu pracodawca wystawi stażyście opinie. </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§4</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Dodatkowe formy wsparcia</w:t>
      </w:r>
    </w:p>
    <w:p w:rsidR="00E07AEF" w:rsidRPr="003F2813" w:rsidRDefault="00E07AEF" w:rsidP="003F2813">
      <w:pPr>
        <w:widowControl w:val="0"/>
        <w:overflowPunct w:val="0"/>
        <w:autoSpaceDE w:val="0"/>
        <w:autoSpaceDN w:val="0"/>
        <w:adjustRightInd w:val="0"/>
        <w:spacing w:after="120" w:line="360" w:lineRule="auto"/>
        <w:rPr>
          <w:rFonts w:ascii="Times New Roman" w:hAnsi="Times New Roman" w:cs="Times New Roman"/>
          <w:sz w:val="24"/>
          <w:szCs w:val="24"/>
        </w:rPr>
      </w:pPr>
      <w:r w:rsidRPr="002041AF">
        <w:rPr>
          <w:rFonts w:ascii="Times New Roman" w:hAnsi="Times New Roman" w:cs="Times New Roman"/>
          <w:bCs/>
          <w:sz w:val="24"/>
          <w:szCs w:val="24"/>
        </w:rPr>
        <w:t>W ramach wsparcia wskazanego w §3 uczestnikowi przysługuje:</w:t>
      </w:r>
    </w:p>
    <w:p w:rsidR="00E07AEF" w:rsidRPr="002041AF" w:rsidRDefault="00E07AEF" w:rsidP="00384065">
      <w:pPr>
        <w:pStyle w:val="Akapitzlist"/>
        <w:widowControl w:val="0"/>
        <w:numPr>
          <w:ilvl w:val="0"/>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hAnsi="Times New Roman"/>
          <w:color w:val="auto"/>
        </w:rPr>
        <w:lastRenderedPageBreak/>
        <w:t>Ubezpieczenie NNW i O</w:t>
      </w:r>
      <w:r w:rsidR="000C5E01">
        <w:rPr>
          <w:rFonts w:ascii="Times New Roman" w:hAnsi="Times New Roman"/>
          <w:color w:val="auto"/>
        </w:rPr>
        <w:t xml:space="preserve">C - każdy UP zakwalifikowany </w:t>
      </w:r>
      <w:r w:rsidRPr="002041AF">
        <w:rPr>
          <w:rFonts w:ascii="Times New Roman" w:hAnsi="Times New Roman"/>
          <w:color w:val="000000"/>
        </w:rPr>
        <w:t>d</w:t>
      </w:r>
      <w:r>
        <w:rPr>
          <w:rFonts w:ascii="Times New Roman" w:hAnsi="Times New Roman"/>
          <w:color w:val="000000"/>
        </w:rPr>
        <w:t>o Projektu</w:t>
      </w:r>
      <w:r>
        <w:rPr>
          <w:rFonts w:ascii="Times New Roman" w:hAnsi="Times New Roman"/>
          <w:color w:val="auto"/>
        </w:rPr>
        <w:t xml:space="preserve"> zostanie ubezpieczony od następstw nieszczęśliwych wypadków oraz odpowiedzialności cywilnej podczas korzystania z wszystkich form wsparcia oferowanych w Projekcie. Szczegółowa wartość i zakres ubezpieczenia będą przekazane każdemu UP indywidualnie.</w:t>
      </w:r>
    </w:p>
    <w:p w:rsidR="00E07AEF" w:rsidRPr="002041AF" w:rsidRDefault="00E07AEF" w:rsidP="00384065">
      <w:pPr>
        <w:pStyle w:val="Akapitzlist"/>
        <w:widowControl w:val="0"/>
        <w:numPr>
          <w:ilvl w:val="0"/>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Dla UP, którzy zgłoszą potrzebę opieki nad dzieckiem/dziećmi lub osobami zależnymi i nie mogą tej opieki zapewnić w ramach własnych środków lub poprzez zaangażowanie osób spokrewnionych, przewidziano wsparcie w</w:t>
      </w:r>
      <w:r w:rsidR="000C5E01">
        <w:rPr>
          <w:rFonts w:ascii="Times New Roman" w:eastAsia="Arial Unicode MS" w:hAnsi="Times New Roman"/>
          <w:color w:val="auto"/>
        </w:rPr>
        <w:t xml:space="preserve"> P</w:t>
      </w:r>
      <w:r w:rsidRPr="002041AF">
        <w:rPr>
          <w:rFonts w:ascii="Times New Roman" w:eastAsia="Arial Unicode MS" w:hAnsi="Times New Roman"/>
          <w:color w:val="auto"/>
        </w:rPr>
        <w:t>rojekcie. Wsparcie może być przyznane maksymalnie na 150 godzin opieki na 1 UP; o ile UP korzysta ze w</w:t>
      </w:r>
      <w:r w:rsidR="00FD7616">
        <w:rPr>
          <w:rFonts w:ascii="Times New Roman" w:eastAsia="Arial Unicode MS" w:hAnsi="Times New Roman"/>
          <w:color w:val="auto"/>
        </w:rPr>
        <w:t xml:space="preserve">sparcia w trakcie tych godzin. </w:t>
      </w:r>
      <w:r w:rsidRPr="002041AF">
        <w:rPr>
          <w:rFonts w:ascii="Times New Roman" w:eastAsia="Arial Unicode MS" w:hAnsi="Times New Roman"/>
          <w:color w:val="auto"/>
        </w:rPr>
        <w:t xml:space="preserve">Wsparcie polega na refundacji przez Sysco Polska kosztów poniesionych przez UP z tytułu sprawowania opieki. W celu zgłoszenia zapotrzebowania na wsparcie w opiece, UP zgłasza ten fakt w PISZ niezwłocznie po zakwalifikowaniu się do Projektu, składając Wniosek o opiekę nad dzieckiem/dziećmi/osobą zależną. Szczegółowy opis procedury wsparcia oraz komplet wzorów dokumentów dostępny jest na stronach: </w:t>
      </w:r>
      <w:hyperlink r:id="rId11" w:history="1">
        <w:r w:rsidRPr="002041AF">
          <w:rPr>
            <w:rStyle w:val="Hipercze"/>
            <w:rFonts w:ascii="Times New Roman" w:eastAsia="Arial Unicode MS" w:hAnsi="Times New Roman"/>
            <w:color w:val="auto"/>
          </w:rPr>
          <w:t>www.syscopolska.pl</w:t>
        </w:r>
      </w:hyperlink>
      <w:r w:rsidRPr="002041AF">
        <w:rPr>
          <w:rFonts w:ascii="Times New Roman" w:eastAsia="Arial Unicode MS" w:hAnsi="Times New Roman"/>
          <w:color w:val="auto"/>
        </w:rPr>
        <w:t xml:space="preserve"> i </w:t>
      </w:r>
      <w:hyperlink r:id="rId12" w:history="1">
        <w:r w:rsidRPr="002041AF">
          <w:rPr>
            <w:rStyle w:val="Hipercze"/>
            <w:rFonts w:ascii="Times New Roman" w:eastAsia="Arial Unicode MS" w:hAnsi="Times New Roman"/>
            <w:color w:val="auto"/>
          </w:rPr>
          <w:t>www.dozatrudnienia.pl</w:t>
        </w:r>
      </w:hyperlink>
      <w:r w:rsidR="00FD7616">
        <w:rPr>
          <w:rFonts w:ascii="Times New Roman" w:eastAsia="Arial Unicode MS" w:hAnsi="Times New Roman"/>
          <w:color w:val="auto"/>
        </w:rPr>
        <w:t xml:space="preserve">. </w:t>
      </w:r>
      <w:r w:rsidR="000C5E01">
        <w:rPr>
          <w:rFonts w:ascii="Times New Roman" w:eastAsia="Arial Unicode MS" w:hAnsi="Times New Roman"/>
          <w:color w:val="auto"/>
        </w:rPr>
        <w:t>W P</w:t>
      </w:r>
      <w:r w:rsidRPr="002041AF">
        <w:rPr>
          <w:rFonts w:ascii="Times New Roman" w:eastAsia="Arial Unicode MS" w:hAnsi="Times New Roman"/>
          <w:color w:val="auto"/>
        </w:rPr>
        <w:t>rojekcie przewidziano wsparcie dla:</w:t>
      </w:r>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w:t>
      </w:r>
      <w:proofErr w:type="spellEnd"/>
      <w:r w:rsidRPr="002041AF">
        <w:rPr>
          <w:rFonts w:ascii="Times New Roman" w:eastAsia="Arial Unicode MS" w:hAnsi="Times New Roman"/>
          <w:color w:val="auto"/>
        </w:rPr>
        <w:t>. a</w:t>
      </w:r>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ppkt.b</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ppkt.c</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ppkt.d</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ppkt.e</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ppkt.f</w:t>
      </w:r>
      <w:proofErr w:type="spellEnd"/>
    </w:p>
    <w:p w:rsidR="00E07AEF" w:rsidRPr="003F2813"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6 pierwszych osób lub do wyczerpania środków w budżecie podczas wsparcia opisa</w:t>
      </w:r>
      <w:r w:rsidR="00D70656">
        <w:rPr>
          <w:rFonts w:ascii="Times New Roman" w:eastAsia="Arial Unicode MS" w:hAnsi="Times New Roman"/>
          <w:color w:val="auto"/>
        </w:rPr>
        <w:t xml:space="preserve">nego w par. 3 , pkt.1, </w:t>
      </w:r>
      <w:proofErr w:type="spellStart"/>
      <w:r w:rsidR="00D70656">
        <w:rPr>
          <w:rFonts w:ascii="Times New Roman" w:eastAsia="Arial Unicode MS" w:hAnsi="Times New Roman"/>
          <w:color w:val="auto"/>
        </w:rPr>
        <w:t>ppkt.h</w:t>
      </w:r>
      <w:proofErr w:type="spellEnd"/>
      <w:r w:rsidR="00D70656">
        <w:rPr>
          <w:rFonts w:ascii="Times New Roman" w:eastAsia="Arial Unicode MS" w:hAnsi="Times New Roman"/>
          <w:color w:val="auto"/>
        </w:rPr>
        <w:t xml:space="preserve">, </w:t>
      </w:r>
      <w:bookmarkStart w:id="0" w:name="_GoBack"/>
      <w:bookmarkEnd w:id="0"/>
    </w:p>
    <w:p w:rsidR="00E07AEF" w:rsidRPr="002041AF" w:rsidRDefault="00E07AEF" w:rsidP="00384065">
      <w:pPr>
        <w:pStyle w:val="Akapitzlist"/>
        <w:widowControl w:val="0"/>
        <w:numPr>
          <w:ilvl w:val="0"/>
          <w:numId w:val="9"/>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szkoleniowe</w:t>
      </w:r>
      <w:r w:rsidRPr="002041AF">
        <w:rPr>
          <w:rFonts w:ascii="Times New Roman" w:hAnsi="Times New Roman"/>
          <w:color w:val="auto"/>
        </w:rPr>
        <w:t xml:space="preserve"> – każdemu UP, który zostanie zakwalifikowany na </w:t>
      </w:r>
      <w:r w:rsidRPr="002041AF">
        <w:rPr>
          <w:rFonts w:ascii="Times New Roman" w:hAnsi="Times New Roman"/>
          <w:color w:val="auto"/>
        </w:rPr>
        <w:lastRenderedPageBreak/>
        <w:t xml:space="preserve">szkolenie zawodowe przysługiwać będzie stypendium. Warunki przyznania oraz wysokość stypendium będą zależały od indywidualnej sytuacji UP, jego statusu na rynku pracy oraz </w:t>
      </w:r>
      <w:r w:rsidR="000C5E01">
        <w:rPr>
          <w:rFonts w:ascii="Times New Roman" w:hAnsi="Times New Roman"/>
          <w:color w:val="auto"/>
        </w:rPr>
        <w:t>ilości godzin szkoleniowych. W P</w:t>
      </w:r>
      <w:r w:rsidRPr="002041AF">
        <w:rPr>
          <w:rFonts w:ascii="Times New Roman" w:hAnsi="Times New Roman"/>
          <w:color w:val="auto"/>
        </w:rPr>
        <w:t>rojekcie przewidziano średnio wypłatę stypendium dla 58 UP, gdzie stawka za godzinę szkolenia wynosić będzie średnio 6,65 zł brutto. Szczegółowe warunki udzielania stypendium oraz komplet wzorów dok</w:t>
      </w:r>
      <w:r w:rsidR="000C5E01">
        <w:rPr>
          <w:rFonts w:ascii="Times New Roman" w:hAnsi="Times New Roman"/>
          <w:color w:val="auto"/>
        </w:rPr>
        <w:t>umentów dostępne są na stronie P</w:t>
      </w:r>
      <w:r w:rsidRPr="002041AF">
        <w:rPr>
          <w:rFonts w:ascii="Times New Roman" w:hAnsi="Times New Roman"/>
          <w:color w:val="auto"/>
        </w:rPr>
        <w:t xml:space="preserve">rojektu </w:t>
      </w:r>
      <w:hyperlink r:id="rId13" w:history="1">
        <w:r w:rsidRPr="002041AF">
          <w:rPr>
            <w:rStyle w:val="Hipercze"/>
            <w:rFonts w:ascii="Times New Roman" w:hAnsi="Times New Roman"/>
            <w:color w:val="auto"/>
          </w:rPr>
          <w:t>www.syscopolska.pl</w:t>
        </w:r>
      </w:hyperlink>
      <w:r w:rsidRPr="002041AF">
        <w:rPr>
          <w:rFonts w:ascii="Times New Roman" w:hAnsi="Times New Roman"/>
          <w:color w:val="auto"/>
        </w:rPr>
        <w:t xml:space="preserve"> oraz </w:t>
      </w:r>
      <w:hyperlink r:id="rId14" w:history="1">
        <w:r w:rsidRPr="002041AF">
          <w:rPr>
            <w:rStyle w:val="Hipercze"/>
            <w:rFonts w:ascii="Times New Roman" w:hAnsi="Times New Roman"/>
            <w:color w:val="auto"/>
          </w:rPr>
          <w:t>www.dozatrudnienia.pl</w:t>
        </w:r>
      </w:hyperlink>
      <w:r w:rsidRPr="002041AF">
        <w:rPr>
          <w:rFonts w:ascii="Times New Roman" w:hAnsi="Times New Roman"/>
          <w:color w:val="auto"/>
        </w:rPr>
        <w:t xml:space="preserve"> a także w PISZ w formie papierowej.</w:t>
      </w:r>
    </w:p>
    <w:p w:rsidR="00E07AEF" w:rsidRPr="003F2813" w:rsidRDefault="00E07AEF" w:rsidP="00384065">
      <w:pPr>
        <w:pStyle w:val="Akapitzlist"/>
        <w:widowControl w:val="0"/>
        <w:numPr>
          <w:ilvl w:val="0"/>
          <w:numId w:val="9"/>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podczas staży zawodowych</w:t>
      </w:r>
      <w:r w:rsidRPr="002041AF">
        <w:rPr>
          <w:rFonts w:ascii="Times New Roman" w:hAnsi="Times New Roman"/>
          <w:color w:val="auto"/>
        </w:rPr>
        <w:t xml:space="preserve"> – każdemu UP, który podejmie staż zawodowy przysługiwać będzie stypendium w wyso</w:t>
      </w:r>
      <w:r w:rsidR="000C5E01">
        <w:rPr>
          <w:rFonts w:ascii="Times New Roman" w:hAnsi="Times New Roman"/>
          <w:color w:val="auto"/>
        </w:rPr>
        <w:t>kości 1800zł brutto/miesiąc. W P</w:t>
      </w:r>
      <w:r w:rsidRPr="002041AF">
        <w:rPr>
          <w:rFonts w:ascii="Times New Roman" w:hAnsi="Times New Roman"/>
          <w:color w:val="auto"/>
        </w:rPr>
        <w:t>rojekcie przewidziano średnio wypłatę stypendium dla 46 UP. Z uwagi na fakt, że odbycie stażu ma na celu zdobycie wymaganego doświadczenia zawodowego UP powinien wykonywać zadania w wymiarze 40h/tygodniowo, 8 h dziennie z wyjątkiem osób o orzeczonym znacznym lub umiarkowanym stopniu niepełnosprawności, których czas pracy wynosi 35h/tygodniowo, 7h dziennie. Szczegółowe warunki udzielania stypendium stażowego będą zawarte w regulaminie przyznawania i wypłacania stypendiów stażowych oraz umowie stażowej.</w:t>
      </w:r>
    </w:p>
    <w:p w:rsidR="00E07AEF" w:rsidRPr="002041AF" w:rsidRDefault="00E07AEF" w:rsidP="002041AF">
      <w:pPr>
        <w:widowControl w:val="0"/>
        <w:overflowPunct w:val="0"/>
        <w:autoSpaceDE w:val="0"/>
        <w:autoSpaceDN w:val="0"/>
        <w:adjustRightInd w:val="0"/>
        <w:spacing w:after="60" w:line="360" w:lineRule="auto"/>
        <w:ind w:right="20"/>
        <w:jc w:val="center"/>
        <w:rPr>
          <w:rFonts w:ascii="Times New Roman" w:hAnsi="Times New Roman" w:cs="Times New Roman"/>
          <w:sz w:val="24"/>
          <w:szCs w:val="24"/>
        </w:rPr>
      </w:pPr>
      <w:r w:rsidRPr="002041AF">
        <w:rPr>
          <w:rFonts w:ascii="Times New Roman" w:hAnsi="Times New Roman" w:cs="Times New Roman"/>
          <w:b/>
          <w:bCs/>
          <w:sz w:val="24"/>
          <w:szCs w:val="24"/>
        </w:rPr>
        <w:t>§ 5</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 xml:space="preserve">Kryteria kwalifikowalności Uczestników </w:t>
      </w:r>
    </w:p>
    <w:p w:rsidR="00E07AEF" w:rsidRPr="002041AF" w:rsidRDefault="000C5E01" w:rsidP="002041AF">
      <w:pPr>
        <w:widowControl w:val="0"/>
        <w:overflowPunct w:val="0"/>
        <w:autoSpaceDE w:val="0"/>
        <w:autoSpaceDN w:val="0"/>
        <w:adjustRightInd w:val="0"/>
        <w:spacing w:after="60" w:line="360" w:lineRule="auto"/>
        <w:rPr>
          <w:rFonts w:ascii="Times New Roman" w:hAnsi="Times New Roman" w:cs="Times New Roman"/>
          <w:sz w:val="24"/>
          <w:szCs w:val="24"/>
        </w:rPr>
      </w:pPr>
      <w:r>
        <w:rPr>
          <w:rFonts w:ascii="Times New Roman" w:hAnsi="Times New Roman" w:cs="Times New Roman"/>
          <w:b/>
          <w:bCs/>
          <w:sz w:val="24"/>
          <w:szCs w:val="24"/>
          <w:u w:val="single"/>
        </w:rPr>
        <w:t>Uczestnikiem P</w:t>
      </w:r>
      <w:r w:rsidR="00E07AEF" w:rsidRPr="002041AF">
        <w:rPr>
          <w:rFonts w:ascii="Times New Roman" w:hAnsi="Times New Roman" w:cs="Times New Roman"/>
          <w:b/>
          <w:bCs/>
          <w:sz w:val="24"/>
          <w:szCs w:val="24"/>
          <w:u w:val="single"/>
        </w:rPr>
        <w:t>rojektu</w:t>
      </w:r>
      <w:r w:rsidR="00E07AEF" w:rsidRPr="002041AF">
        <w:rPr>
          <w:rFonts w:ascii="Times New Roman" w:hAnsi="Times New Roman" w:cs="Times New Roman"/>
          <w:b/>
          <w:bCs/>
          <w:sz w:val="24"/>
          <w:szCs w:val="24"/>
        </w:rPr>
        <w:t xml:space="preserve"> </w:t>
      </w:r>
      <w:r w:rsidR="00E07AEF" w:rsidRPr="002041AF">
        <w:rPr>
          <w:rFonts w:ascii="Times New Roman" w:hAnsi="Times New Roman" w:cs="Times New Roman"/>
          <w:sz w:val="24"/>
          <w:szCs w:val="24"/>
        </w:rPr>
        <w:t>może być wyłącznie osoba, k</w:t>
      </w:r>
      <w:r>
        <w:rPr>
          <w:rFonts w:ascii="Times New Roman" w:hAnsi="Times New Roman" w:cs="Times New Roman"/>
          <w:sz w:val="24"/>
          <w:szCs w:val="24"/>
        </w:rPr>
        <w:t>tóra na dzień przystąpienia do P</w:t>
      </w:r>
      <w:r w:rsidR="00E07AEF" w:rsidRPr="002041AF">
        <w:rPr>
          <w:rFonts w:ascii="Times New Roman" w:hAnsi="Times New Roman" w:cs="Times New Roman"/>
          <w:sz w:val="24"/>
          <w:szCs w:val="24"/>
        </w:rPr>
        <w:t>rojektu spełnia</w:t>
      </w:r>
      <w:r w:rsidR="00E07AEF" w:rsidRPr="002041AF">
        <w:rPr>
          <w:rFonts w:ascii="Times New Roman" w:hAnsi="Times New Roman" w:cs="Times New Roman"/>
          <w:b/>
          <w:bCs/>
          <w:sz w:val="24"/>
          <w:szCs w:val="24"/>
        </w:rPr>
        <w:t xml:space="preserve"> </w:t>
      </w:r>
      <w:r w:rsidR="00E07AEF" w:rsidRPr="002041AF">
        <w:rPr>
          <w:rFonts w:ascii="Times New Roman" w:hAnsi="Times New Roman" w:cs="Times New Roman"/>
          <w:sz w:val="24"/>
          <w:szCs w:val="24"/>
        </w:rPr>
        <w:t>następujące warunki:</w:t>
      </w:r>
    </w:p>
    <w:p w:rsidR="000425A4" w:rsidRPr="002041AF" w:rsidRDefault="00353C46" w:rsidP="00384065">
      <w:pPr>
        <w:widowControl w:val="0"/>
        <w:numPr>
          <w:ilvl w:val="0"/>
          <w:numId w:val="3"/>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Pr>
          <w:rFonts w:ascii="Times New Roman" w:hAnsi="Times New Roman" w:cs="Times New Roman"/>
          <w:sz w:val="24"/>
          <w:szCs w:val="24"/>
        </w:rPr>
        <w:t>Z</w:t>
      </w:r>
      <w:r w:rsidR="00E07AEF" w:rsidRPr="002041AF">
        <w:rPr>
          <w:rFonts w:ascii="Times New Roman" w:hAnsi="Times New Roman" w:cs="Times New Roman"/>
          <w:sz w:val="24"/>
          <w:szCs w:val="24"/>
        </w:rPr>
        <w:t xml:space="preserve">amieszkuje </w:t>
      </w:r>
      <w:r w:rsidR="001951FC">
        <w:rPr>
          <w:rFonts w:ascii="Times New Roman" w:hAnsi="Times New Roman" w:cs="Times New Roman"/>
          <w:sz w:val="24"/>
          <w:szCs w:val="24"/>
        </w:rPr>
        <w:t xml:space="preserve">m. st. </w:t>
      </w:r>
      <w:r w:rsidR="00E07AEF" w:rsidRPr="002041AF">
        <w:rPr>
          <w:rFonts w:ascii="Times New Roman" w:hAnsi="Times New Roman" w:cs="Times New Roman"/>
          <w:sz w:val="24"/>
          <w:szCs w:val="24"/>
        </w:rPr>
        <w:t>Warszawę</w:t>
      </w:r>
      <w:r w:rsidR="001951FC">
        <w:rPr>
          <w:rFonts w:ascii="Times New Roman" w:hAnsi="Times New Roman" w:cs="Times New Roman"/>
          <w:sz w:val="24"/>
          <w:szCs w:val="24"/>
        </w:rPr>
        <w:t>,</w:t>
      </w:r>
    </w:p>
    <w:p w:rsidR="00E07AEF" w:rsidRPr="002041AF" w:rsidRDefault="00353C46" w:rsidP="00384065">
      <w:pPr>
        <w:widowControl w:val="0"/>
        <w:numPr>
          <w:ilvl w:val="0"/>
          <w:numId w:val="3"/>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Pr>
          <w:rFonts w:ascii="Times New Roman" w:hAnsi="Times New Roman" w:cs="Times New Roman"/>
          <w:sz w:val="24"/>
          <w:szCs w:val="24"/>
        </w:rPr>
        <w:t>J</w:t>
      </w:r>
      <w:r w:rsidR="00FD7616">
        <w:rPr>
          <w:rFonts w:ascii="Times New Roman" w:hAnsi="Times New Roman" w:cs="Times New Roman"/>
          <w:sz w:val="24"/>
          <w:szCs w:val="24"/>
        </w:rPr>
        <w:t xml:space="preserve">est osobą </w:t>
      </w:r>
      <w:r w:rsidR="00E07AEF" w:rsidRPr="002041AF">
        <w:rPr>
          <w:rFonts w:ascii="Times New Roman" w:hAnsi="Times New Roman" w:cs="Times New Roman"/>
          <w:sz w:val="24"/>
          <w:szCs w:val="24"/>
        </w:rPr>
        <w:t>zagrożoną ubóstwem i /lub wykluczeniem społecznym korzystającą  ze świadczeń z pomocy społecznej zgodnie z ustawą z 12.03.2004 r. o pomocy społecznej lub kwalifikują</w:t>
      </w:r>
      <w:r>
        <w:rPr>
          <w:rFonts w:ascii="Times New Roman" w:hAnsi="Times New Roman" w:cs="Times New Roman"/>
          <w:color w:val="000000"/>
          <w:sz w:val="24"/>
          <w:szCs w:val="24"/>
        </w:rPr>
        <w:t>cą</w:t>
      </w:r>
      <w:r>
        <w:rPr>
          <w:rFonts w:ascii="Times New Roman" w:hAnsi="Times New Roman" w:cs="Times New Roman"/>
          <w:sz w:val="24"/>
          <w:szCs w:val="24"/>
        </w:rPr>
        <w:t xml:space="preserve"> się do objęcia wsparciem </w:t>
      </w:r>
      <w:r w:rsidR="001951FC">
        <w:rPr>
          <w:rFonts w:ascii="Times New Roman" w:hAnsi="Times New Roman" w:cs="Times New Roman"/>
          <w:sz w:val="24"/>
          <w:szCs w:val="24"/>
        </w:rPr>
        <w:t>p</w:t>
      </w:r>
      <w:r>
        <w:rPr>
          <w:rFonts w:ascii="Times New Roman" w:hAnsi="Times New Roman" w:cs="Times New Roman"/>
          <w:sz w:val="24"/>
          <w:szCs w:val="24"/>
        </w:rPr>
        <w:t xml:space="preserve">omocy </w:t>
      </w:r>
      <w:r w:rsidR="001951FC">
        <w:rPr>
          <w:rFonts w:ascii="Times New Roman" w:hAnsi="Times New Roman" w:cs="Times New Roman"/>
          <w:sz w:val="24"/>
          <w:szCs w:val="24"/>
        </w:rPr>
        <w:t>s</w:t>
      </w:r>
      <w:r>
        <w:rPr>
          <w:rFonts w:ascii="Times New Roman" w:hAnsi="Times New Roman" w:cs="Times New Roman"/>
          <w:sz w:val="24"/>
          <w:szCs w:val="24"/>
        </w:rPr>
        <w:t>połecznej to znaczy spełnia</w:t>
      </w:r>
      <w:r>
        <w:rPr>
          <w:rFonts w:ascii="Times New Roman" w:hAnsi="Times New Roman" w:cs="Times New Roman"/>
          <w:color w:val="000000"/>
          <w:sz w:val="24"/>
          <w:szCs w:val="24"/>
        </w:rPr>
        <w:t>jącą</w:t>
      </w:r>
      <w:r>
        <w:rPr>
          <w:rFonts w:ascii="Times New Roman" w:hAnsi="Times New Roman" w:cs="Times New Roman"/>
          <w:sz w:val="24"/>
          <w:szCs w:val="24"/>
        </w:rPr>
        <w:t xml:space="preserve"> minimum 1 z przesłanek określoną w art. 7 ustawy z 12.03.2004 r o pomocy społecznej.tj.:</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 ubóstwa;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2) sieroctwa;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3) bezdomności;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lastRenderedPageBreak/>
        <w:t>4) bezrobocia;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5) niepełnosprawności;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6) długotrwałej lub ciężkiej choroby</w:t>
      </w:r>
      <w:r w:rsidR="00270124">
        <w:rPr>
          <w:rFonts w:ascii="Times New Roman" w:hAnsi="Times New Roman"/>
          <w:color w:val="auto"/>
        </w:rPr>
        <w:t>;</w:t>
      </w:r>
    </w:p>
    <w:p w:rsidR="00E07AEF" w:rsidRPr="002041AF" w:rsidRDefault="00270124"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7) przemocy w rodzinie;</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8)  potrzeby ochrony ma</w:t>
      </w:r>
      <w:r w:rsidR="00270124">
        <w:rPr>
          <w:rFonts w:ascii="Times New Roman" w:hAnsi="Times New Roman"/>
          <w:color w:val="auto"/>
        </w:rPr>
        <w:t>cierzyństwa lub wielodzietności;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9) bezradności w sprawach opiekuńczo- wychowawczych i prowadzenia gospodarstwa domowego, zwłaszcza w rodzinac</w:t>
      </w:r>
      <w:r w:rsidR="00270124">
        <w:rPr>
          <w:rFonts w:ascii="Times New Roman" w:hAnsi="Times New Roman"/>
          <w:color w:val="auto"/>
        </w:rPr>
        <w:t>h niepełnych lub wielodzietnych;</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10) braku umiejętności w przystosowaniu do życia młodzieży opuszczającej </w:t>
      </w:r>
      <w:r w:rsidR="00270124">
        <w:rPr>
          <w:rFonts w:ascii="Times New Roman" w:hAnsi="Times New Roman"/>
          <w:color w:val="auto"/>
        </w:rPr>
        <w:t>placówki opiekuńczo-wychowawcze;</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11) trudności w integracji osób , </w:t>
      </w:r>
      <w:r w:rsidR="00270124">
        <w:rPr>
          <w:rFonts w:ascii="Times New Roman" w:hAnsi="Times New Roman"/>
          <w:color w:val="auto"/>
        </w:rPr>
        <w:t>które otrzymały status uchodźcy;</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12) trudności w przystosowaniu do życia </w:t>
      </w:r>
      <w:r w:rsidR="00270124">
        <w:rPr>
          <w:rFonts w:ascii="Times New Roman" w:hAnsi="Times New Roman"/>
          <w:color w:val="auto"/>
        </w:rPr>
        <w:t>po zwolnieniu z zakładu karnego;</w:t>
      </w:r>
    </w:p>
    <w:p w:rsidR="00E07AEF" w:rsidRPr="002041AF" w:rsidRDefault="00270124"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13) alkoholizmu lub narkomanii;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14) zdarzenia</w:t>
      </w:r>
      <w:r w:rsidR="00270124">
        <w:rPr>
          <w:rFonts w:ascii="Times New Roman" w:hAnsi="Times New Roman"/>
          <w:color w:val="auto"/>
        </w:rPr>
        <w:t xml:space="preserve"> losowego i sytuacji kryzysowej;</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15) klęski żywiołowej lub ekologicznej.</w:t>
      </w:r>
    </w:p>
    <w:p w:rsidR="00E07AEF" w:rsidRPr="002041AF" w:rsidRDefault="00E07AEF" w:rsidP="002041AF">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§6 </w:t>
      </w:r>
    </w:p>
    <w:p w:rsidR="00E07AEF" w:rsidRPr="002041AF" w:rsidRDefault="00E07AEF" w:rsidP="002041AF">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Nabór </w:t>
      </w:r>
      <w:r w:rsidR="000C5E01">
        <w:rPr>
          <w:rFonts w:ascii="Times New Roman" w:hAnsi="Times New Roman" w:cs="Times New Roman"/>
          <w:b/>
          <w:bCs/>
          <w:sz w:val="24"/>
          <w:szCs w:val="24"/>
        </w:rPr>
        <w:t>UP</w:t>
      </w:r>
      <w:r w:rsidRPr="002041AF">
        <w:rPr>
          <w:rFonts w:ascii="Times New Roman" w:hAnsi="Times New Roman" w:cs="Times New Roman"/>
          <w:b/>
          <w:bCs/>
          <w:sz w:val="24"/>
          <w:szCs w:val="24"/>
        </w:rPr>
        <w:t xml:space="preserve"> i proces rekrutacji</w:t>
      </w:r>
    </w:p>
    <w:p w:rsidR="00E07AEF" w:rsidRPr="002041AF" w:rsidRDefault="00E07AEF" w:rsidP="00384065">
      <w:pPr>
        <w:widowControl w:val="0"/>
        <w:numPr>
          <w:ilvl w:val="0"/>
          <w:numId w:val="4"/>
        </w:numPr>
        <w:overflowPunct w:val="0"/>
        <w:autoSpaceDE w:val="0"/>
        <w:autoSpaceDN w:val="0"/>
        <w:adjustRightInd w:val="0"/>
        <w:spacing w:after="60" w:line="360" w:lineRule="auto"/>
        <w:ind w:left="361" w:hanging="361"/>
        <w:rPr>
          <w:rFonts w:ascii="Times New Roman" w:hAnsi="Times New Roman" w:cs="Times New Roman"/>
          <w:sz w:val="24"/>
          <w:szCs w:val="24"/>
        </w:rPr>
      </w:pPr>
      <w:r w:rsidRPr="002041AF">
        <w:rPr>
          <w:rFonts w:ascii="Times New Roman" w:hAnsi="Times New Roman" w:cs="Times New Roman"/>
          <w:sz w:val="24"/>
          <w:szCs w:val="24"/>
        </w:rPr>
        <w:t xml:space="preserve">Rekrutacja prowadzona jest w sposób ciągły w PISZ - listy rankingowe z wynikami rekrutacji sporządzane </w:t>
      </w:r>
      <w:r>
        <w:rPr>
          <w:rFonts w:ascii="Times New Roman" w:hAnsi="Times New Roman" w:cs="Times New Roman"/>
          <w:color w:val="000000"/>
          <w:sz w:val="24"/>
          <w:szCs w:val="24"/>
        </w:rPr>
        <w:t xml:space="preserve">są </w:t>
      </w:r>
      <w:r w:rsidR="00FB3CE6">
        <w:rPr>
          <w:rFonts w:ascii="Times New Roman" w:hAnsi="Times New Roman" w:cs="Times New Roman"/>
          <w:color w:val="000000"/>
          <w:sz w:val="24"/>
          <w:szCs w:val="24"/>
        </w:rPr>
        <w:t>raz w tygodniu, o ile w danym okresie zgłoszą się Kandydaci/Kandydatki do projektu.</w:t>
      </w:r>
    </w:p>
    <w:p w:rsidR="00E07AEF" w:rsidRPr="002041AF" w:rsidRDefault="00E07AEF" w:rsidP="00384065">
      <w:pPr>
        <w:widowControl w:val="0"/>
        <w:numPr>
          <w:ilvl w:val="0"/>
          <w:numId w:val="4"/>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2041AF">
        <w:rPr>
          <w:rFonts w:ascii="Times New Roman" w:hAnsi="Times New Roman" w:cs="Times New Roman"/>
          <w:sz w:val="24"/>
          <w:szCs w:val="24"/>
        </w:rPr>
        <w:t>Zgłoszenia Kandydatów zainteresowanych udz</w:t>
      </w:r>
      <w:r w:rsidR="000C5E01">
        <w:rPr>
          <w:rFonts w:ascii="Times New Roman" w:hAnsi="Times New Roman" w:cs="Times New Roman"/>
          <w:sz w:val="24"/>
          <w:szCs w:val="24"/>
        </w:rPr>
        <w:t>iałem w P</w:t>
      </w:r>
      <w:r w:rsidRPr="002041AF">
        <w:rPr>
          <w:rFonts w:ascii="Times New Roman" w:hAnsi="Times New Roman" w:cs="Times New Roman"/>
          <w:sz w:val="24"/>
          <w:szCs w:val="24"/>
        </w:rPr>
        <w:t>rojekcie przyjmowane będą drogą elektroniczną na adres mailowy:</w:t>
      </w:r>
      <w:r w:rsidR="000425A4" w:rsidRPr="002041AF">
        <w:rPr>
          <w:rFonts w:ascii="Times New Roman" w:hAnsi="Times New Roman" w:cs="Times New Roman"/>
          <w:sz w:val="24"/>
          <w:szCs w:val="24"/>
        </w:rPr>
        <w:t xml:space="preserve"> </w:t>
      </w:r>
      <w:r w:rsidRPr="002041AF">
        <w:rPr>
          <w:rFonts w:ascii="Times New Roman" w:hAnsi="Times New Roman" w:cs="Times New Roman"/>
          <w:b/>
          <w:bCs/>
          <w:sz w:val="24"/>
          <w:szCs w:val="24"/>
        </w:rPr>
        <w:t>rekrutacja@dozatrudnienia.pl</w:t>
      </w:r>
      <w:r w:rsidRPr="002041AF">
        <w:rPr>
          <w:rFonts w:ascii="Times New Roman" w:hAnsi="Times New Roman" w:cs="Times New Roman"/>
          <w:sz w:val="24"/>
          <w:szCs w:val="24"/>
        </w:rPr>
        <w:t xml:space="preserve"> lub listownie na adres Punktu Integracji Społeczno-Zawodowej (00-159 Warszawa, ul. gen. Władysława Andersa 13) Formularz zgłoszeniowy dostępny będzie w wersji papierowej w Punkcie Integracji Społeczno-Zawodowej oraz w we</w:t>
      </w:r>
      <w:r w:rsidR="000C5E01">
        <w:rPr>
          <w:rFonts w:ascii="Times New Roman" w:hAnsi="Times New Roman" w:cs="Times New Roman"/>
          <w:sz w:val="24"/>
          <w:szCs w:val="24"/>
        </w:rPr>
        <w:t>rsji elektronicznej na stronie P</w:t>
      </w:r>
      <w:r w:rsidRPr="002041AF">
        <w:rPr>
          <w:rFonts w:ascii="Times New Roman" w:hAnsi="Times New Roman" w:cs="Times New Roman"/>
          <w:sz w:val="24"/>
          <w:szCs w:val="24"/>
        </w:rPr>
        <w:t>rojektu:</w:t>
      </w:r>
      <w:r w:rsidRPr="002041AF">
        <w:rPr>
          <w:rFonts w:ascii="Times New Roman" w:hAnsi="Times New Roman" w:cs="Times New Roman"/>
          <w:b/>
          <w:bCs/>
          <w:sz w:val="24"/>
          <w:szCs w:val="24"/>
        </w:rPr>
        <w:t xml:space="preserve"> </w:t>
      </w:r>
      <w:hyperlink r:id="rId15" w:history="1">
        <w:r w:rsidRPr="002041AF">
          <w:rPr>
            <w:rStyle w:val="Hipercze"/>
            <w:rFonts w:ascii="Times New Roman" w:hAnsi="Times New Roman" w:cs="Times New Roman"/>
            <w:b/>
            <w:bCs/>
            <w:color w:val="auto"/>
            <w:sz w:val="24"/>
            <w:szCs w:val="24"/>
          </w:rPr>
          <w:t>www.dozatrudnienia.pl</w:t>
        </w:r>
      </w:hyperlink>
      <w:r w:rsidRPr="002041AF">
        <w:rPr>
          <w:rFonts w:ascii="Times New Roman" w:hAnsi="Times New Roman" w:cs="Times New Roman"/>
          <w:b/>
          <w:bCs/>
          <w:sz w:val="24"/>
          <w:szCs w:val="24"/>
        </w:rPr>
        <w:t xml:space="preserve"> i </w:t>
      </w:r>
      <w:hyperlink r:id="rId16" w:history="1">
        <w:r w:rsidR="000C5E01" w:rsidRPr="000C5E01">
          <w:rPr>
            <w:rStyle w:val="Hipercze"/>
            <w:rFonts w:ascii="Times New Roman" w:hAnsi="Times New Roman" w:cs="Times New Roman"/>
            <w:b/>
            <w:bCs/>
            <w:color w:val="auto"/>
            <w:sz w:val="24"/>
            <w:szCs w:val="24"/>
          </w:rPr>
          <w:t>www.syscopolska.pl</w:t>
        </w:r>
      </w:hyperlink>
      <w:r w:rsidR="000C5E01">
        <w:rPr>
          <w:rFonts w:ascii="Times New Roman" w:hAnsi="Times New Roman" w:cs="Times New Roman"/>
          <w:b/>
          <w:bCs/>
          <w:sz w:val="24"/>
          <w:szCs w:val="24"/>
        </w:rPr>
        <w:t xml:space="preserve"> </w:t>
      </w:r>
    </w:p>
    <w:p w:rsidR="00E07AEF" w:rsidRPr="00BA26E5" w:rsidRDefault="000C5E01" w:rsidP="00384065">
      <w:pPr>
        <w:pStyle w:val="Akapitzlist"/>
        <w:numPr>
          <w:ilvl w:val="0"/>
          <w:numId w:val="4"/>
        </w:numPr>
        <w:spacing w:line="360" w:lineRule="auto"/>
        <w:ind w:left="361" w:hanging="361"/>
        <w:rPr>
          <w:rFonts w:ascii="Times New Roman" w:hAnsi="Times New Roman"/>
          <w:color w:val="auto"/>
        </w:rPr>
      </w:pPr>
      <w:r w:rsidRPr="00BA26E5">
        <w:rPr>
          <w:rFonts w:ascii="Times New Roman" w:hAnsi="Times New Roman"/>
          <w:color w:val="auto"/>
        </w:rPr>
        <w:t>Zgłoszenia do P</w:t>
      </w:r>
      <w:r w:rsidR="00E07AEF" w:rsidRPr="00BA26E5">
        <w:rPr>
          <w:rFonts w:ascii="Times New Roman" w:hAnsi="Times New Roman"/>
          <w:color w:val="auto"/>
        </w:rPr>
        <w:t>rojektu przyjmowane s</w:t>
      </w:r>
      <w:r w:rsidRPr="00BA26E5">
        <w:rPr>
          <w:rFonts w:ascii="Times New Roman" w:hAnsi="Times New Roman"/>
          <w:color w:val="auto"/>
        </w:rPr>
        <w:t xml:space="preserve">ą na formularzu zgłoszeniowym (Załącznik nr 1). Formularz będzie podlegał ocenie </w:t>
      </w:r>
      <w:r w:rsidR="00BA26E5" w:rsidRPr="00BA26E5">
        <w:rPr>
          <w:rFonts w:ascii="Times New Roman" w:hAnsi="Times New Roman"/>
          <w:color w:val="auto"/>
        </w:rPr>
        <w:t>specjalist</w:t>
      </w:r>
      <w:r w:rsidR="00BA26E5">
        <w:rPr>
          <w:rFonts w:ascii="Times New Roman" w:hAnsi="Times New Roman"/>
          <w:color w:val="auto"/>
        </w:rPr>
        <w:t>y</w:t>
      </w:r>
      <w:r w:rsidR="00E07AEF" w:rsidRPr="00BA26E5">
        <w:rPr>
          <w:rFonts w:ascii="Times New Roman" w:hAnsi="Times New Roman"/>
          <w:color w:val="auto"/>
        </w:rPr>
        <w:t xml:space="preserve"> ds. rekrutacji. </w:t>
      </w:r>
    </w:p>
    <w:p w:rsidR="00E07AEF" w:rsidRPr="002041AF" w:rsidRDefault="00E07AEF" w:rsidP="00384065">
      <w:pPr>
        <w:pStyle w:val="Akapitzlist"/>
        <w:numPr>
          <w:ilvl w:val="0"/>
          <w:numId w:val="4"/>
        </w:numPr>
        <w:spacing w:line="360" w:lineRule="auto"/>
        <w:ind w:left="361" w:hanging="361"/>
        <w:rPr>
          <w:rFonts w:ascii="Times New Roman" w:hAnsi="Times New Roman"/>
          <w:color w:val="auto"/>
        </w:rPr>
      </w:pPr>
      <w:r w:rsidRPr="002041AF">
        <w:rPr>
          <w:rFonts w:ascii="Times New Roman" w:hAnsi="Times New Roman"/>
          <w:color w:val="auto"/>
        </w:rPr>
        <w:t xml:space="preserve">Ocenie podlegać będą kryteria formalne: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poprawnie wypełniony formularz;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lastRenderedPageBreak/>
        <w:t xml:space="preserve">przynależność do grupy docelowej;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miejsce zamieszkania; </w:t>
      </w:r>
    </w:p>
    <w:p w:rsidR="003F2813" w:rsidRDefault="00E07AEF" w:rsidP="003F2813">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 xml:space="preserve">oraz merytoryczne: </w:t>
      </w:r>
    </w:p>
    <w:p w:rsidR="00E07AEF" w:rsidRPr="00BA26E5" w:rsidRDefault="00E07AEF" w:rsidP="00384065">
      <w:pPr>
        <w:pStyle w:val="Akapitzlist"/>
        <w:widowControl w:val="0"/>
        <w:numPr>
          <w:ilvl w:val="0"/>
          <w:numId w:val="20"/>
        </w:numPr>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 xml:space="preserve">rozmowa z doradcą zawodowym i psychologiem w oparciu o wystandaryzowany kwestionariusz rozmowy </w:t>
      </w:r>
      <w:r w:rsidR="000C5E01" w:rsidRPr="00BA26E5">
        <w:rPr>
          <w:rFonts w:ascii="Times New Roman" w:hAnsi="Times New Roman"/>
          <w:color w:val="auto"/>
        </w:rPr>
        <w:t>- ocena motywacji do udziału w P</w:t>
      </w:r>
      <w:r w:rsidRPr="00BA26E5">
        <w:rPr>
          <w:rFonts w:ascii="Times New Roman" w:hAnsi="Times New Roman"/>
          <w:color w:val="auto"/>
        </w:rPr>
        <w:t xml:space="preserve">rojekcie i stan przydatności wsparcia do potrzeb kandydata w skali od 0 do 10 punktów otrzymane od każdego z oceniających. </w:t>
      </w:r>
    </w:p>
    <w:p w:rsidR="00E07AEF" w:rsidRPr="002041AF" w:rsidRDefault="00E07AEF" w:rsidP="002041AF">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W ramach kryteriów formalnych punkty dodatkowe zostaną przyznane:</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osobom korzystającym z Programu Operacyjnego Pomoc Żywnościowa - + 5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doświadczającym wielokrotnego wykluczenia - +4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ze znacznym stopniem niepełnosprawności - +3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 umiarkowanym stopniem niepełnosprawności - + 2 pkt</w:t>
      </w:r>
    </w:p>
    <w:p w:rsidR="00E07AEF" w:rsidRPr="003F2813"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 niepełnosprawnością sprzężoną, z niepełnosprawnością intelektualną lub z zaburzeniami psychicznymi - + 2 pkt.</w:t>
      </w:r>
    </w:p>
    <w:p w:rsidR="00E07AEF" w:rsidRPr="002041AF" w:rsidRDefault="000C5E01" w:rsidP="00384065">
      <w:pPr>
        <w:pStyle w:val="Akapitzlist"/>
        <w:widowControl w:val="0"/>
        <w:numPr>
          <w:ilvl w:val="0"/>
          <w:numId w:val="4"/>
        </w:numPr>
        <w:overflowPunct w:val="0"/>
        <w:autoSpaceDE w:val="0"/>
        <w:autoSpaceDN w:val="0"/>
        <w:adjustRightInd w:val="0"/>
        <w:spacing w:after="60" w:line="360" w:lineRule="auto"/>
        <w:jc w:val="both"/>
        <w:rPr>
          <w:rFonts w:ascii="Times New Roman" w:hAnsi="Times New Roman"/>
          <w:color w:val="auto"/>
        </w:rPr>
      </w:pPr>
      <w:r>
        <w:rPr>
          <w:rFonts w:ascii="Times New Roman" w:eastAsia="Arial Unicode MS" w:hAnsi="Times New Roman"/>
          <w:color w:val="auto"/>
        </w:rPr>
        <w:t>Do P</w:t>
      </w:r>
      <w:r w:rsidR="00E07AEF" w:rsidRPr="002041AF">
        <w:rPr>
          <w:rFonts w:ascii="Times New Roman" w:eastAsia="Arial Unicode MS" w:hAnsi="Times New Roman"/>
          <w:color w:val="auto"/>
        </w:rPr>
        <w:t>rojektu zostaną przyjęte osoby, które uzyskały najwyższą liczbę punktów. W przypadku takiej samej ilości punktów, priorytetowo będą traktowane osoby należące do jednej z poniższych grup: spełni</w:t>
      </w:r>
      <w:r w:rsidR="008A3ECC">
        <w:rPr>
          <w:rFonts w:ascii="Times New Roman" w:eastAsia="Arial Unicode MS" w:hAnsi="Times New Roman"/>
          <w:color w:val="auto"/>
        </w:rPr>
        <w:t>ające co najmniej jedno z poniż</w:t>
      </w:r>
      <w:r w:rsidR="00E07AEF" w:rsidRPr="002041AF">
        <w:rPr>
          <w:rFonts w:ascii="Times New Roman" w:eastAsia="Arial Unicode MS" w:hAnsi="Times New Roman"/>
          <w:color w:val="auto"/>
        </w:rPr>
        <w:t>szych kryteriów:</w:t>
      </w:r>
    </w:p>
    <w:p w:rsidR="00E07AEF" w:rsidRPr="002041AF"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Osoby niepełnosprawne</w:t>
      </w:r>
    </w:p>
    <w:p w:rsidR="00E07AEF" w:rsidRPr="002041AF"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Kobiety</w:t>
      </w:r>
    </w:p>
    <w:p w:rsidR="00E07AEF" w:rsidRPr="003F2813"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Osoby zamieszkujące dzielnice o najwyższym odsetku osób korzystających z Pomocy Społecznej, tj.: Praga Północ, Śródmieście, Wola, Żoliborz.</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sz w:val="24"/>
          <w:szCs w:val="24"/>
        </w:rPr>
        <w:t xml:space="preserve">W ramach rekrutacji zostaną sporządzone oddzielne listy rankingowe dla kobiet i mężczyzn. </w:t>
      </w:r>
      <w:r w:rsidR="00BA26E5">
        <w:rPr>
          <w:rFonts w:ascii="Times New Roman" w:hAnsi="Times New Roman" w:cs="Times New Roman"/>
          <w:sz w:val="24"/>
          <w:szCs w:val="24"/>
        </w:rPr>
        <w:t>Listy rankingowe będą zatwierdzane przez Kierownika projektu.</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Jeżeli osoba, która została zakwalifikowana do uczestnictwa w Projekcie, zrezygnuje, na powstałe nowe miejsce przyjęta zostanie pierwsza w kolejności osoba z listy rezerwowej.</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Od decyzji odmawiającej</w:t>
      </w:r>
      <w:r w:rsidR="000C5E01">
        <w:rPr>
          <w:rFonts w:ascii="Times New Roman" w:eastAsia="Arial Unicode MS" w:hAnsi="Times New Roman" w:cs="Times New Roman"/>
          <w:sz w:val="24"/>
          <w:szCs w:val="24"/>
        </w:rPr>
        <w:t xml:space="preserve"> zakwalifikowania do udziału w P</w:t>
      </w:r>
      <w:r w:rsidRPr="002041AF">
        <w:rPr>
          <w:rFonts w:ascii="Times New Roman" w:eastAsia="Arial Unicode MS" w:hAnsi="Times New Roman" w:cs="Times New Roman"/>
          <w:sz w:val="24"/>
          <w:szCs w:val="24"/>
        </w:rPr>
        <w:t>rojekcie nie przysługuje odwołanie.</w:t>
      </w:r>
    </w:p>
    <w:p w:rsidR="000425A4" w:rsidRPr="002041AF" w:rsidRDefault="000425A4"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hAnsi="Times New Roman" w:cs="Times New Roman"/>
          <w:sz w:val="24"/>
          <w:szCs w:val="24"/>
        </w:rPr>
        <w:t xml:space="preserve">Osoby, które zakwalifikują się do uczestnictwa w Projekcie, zobowiązane są do </w:t>
      </w:r>
      <w:r w:rsidRPr="002041AF">
        <w:rPr>
          <w:rFonts w:ascii="Times New Roman" w:hAnsi="Times New Roman" w:cs="Times New Roman"/>
          <w:sz w:val="24"/>
          <w:szCs w:val="24"/>
        </w:rPr>
        <w:lastRenderedPageBreak/>
        <w:t>p</w:t>
      </w:r>
      <w:r w:rsidR="000C5E01">
        <w:rPr>
          <w:rFonts w:ascii="Times New Roman" w:hAnsi="Times New Roman" w:cs="Times New Roman"/>
          <w:sz w:val="24"/>
          <w:szCs w:val="24"/>
        </w:rPr>
        <w:t>odpisania Umowy uczestnictwa w P</w:t>
      </w:r>
      <w:r w:rsidR="00292E83">
        <w:rPr>
          <w:rFonts w:ascii="Times New Roman" w:hAnsi="Times New Roman" w:cs="Times New Roman"/>
          <w:sz w:val="24"/>
          <w:szCs w:val="24"/>
        </w:rPr>
        <w:t>rojekcie (Załącznik nr 4</w:t>
      </w:r>
      <w:r w:rsidRPr="002041AF">
        <w:rPr>
          <w:rFonts w:ascii="Times New Roman" w:hAnsi="Times New Roman" w:cs="Times New Roman"/>
          <w:sz w:val="24"/>
          <w:szCs w:val="24"/>
        </w:rPr>
        <w:t xml:space="preserve"> do niniejszego Reg</w:t>
      </w:r>
      <w:r w:rsidR="000C5E01">
        <w:rPr>
          <w:rFonts w:ascii="Times New Roman" w:hAnsi="Times New Roman" w:cs="Times New Roman"/>
          <w:sz w:val="24"/>
          <w:szCs w:val="24"/>
        </w:rPr>
        <w:t>ulaminu), Deklaracji udziału w P</w:t>
      </w:r>
      <w:r w:rsidR="00292E83">
        <w:rPr>
          <w:rFonts w:ascii="Times New Roman" w:hAnsi="Times New Roman" w:cs="Times New Roman"/>
          <w:sz w:val="24"/>
          <w:szCs w:val="24"/>
        </w:rPr>
        <w:t>rojekcie (Załącznik nr 5</w:t>
      </w:r>
      <w:r w:rsidRPr="002041AF">
        <w:rPr>
          <w:rFonts w:ascii="Times New Roman" w:hAnsi="Times New Roman" w:cs="Times New Roman"/>
          <w:sz w:val="24"/>
          <w:szCs w:val="24"/>
        </w:rPr>
        <w:t xml:space="preserve"> do niniejszego Regulaminu) oraz Oświadczenia Uczestnika Projektu dotyczącego przekazywania </w:t>
      </w:r>
      <w:r w:rsidR="00292E83">
        <w:rPr>
          <w:rFonts w:ascii="Times New Roman" w:hAnsi="Times New Roman" w:cs="Times New Roman"/>
          <w:sz w:val="24"/>
          <w:szCs w:val="24"/>
        </w:rPr>
        <w:t>danych osobowych (Załącznik nr 6</w:t>
      </w:r>
      <w:r w:rsidRPr="002041AF">
        <w:rPr>
          <w:rFonts w:ascii="Times New Roman" w:hAnsi="Times New Roman" w:cs="Times New Roman"/>
          <w:sz w:val="24"/>
          <w:szCs w:val="24"/>
        </w:rPr>
        <w:t xml:space="preserve"> do niniejszego Regulaminu) w ciągu 7 dni od otrzymania informacji o zakwali</w:t>
      </w:r>
      <w:r w:rsidR="0068558A">
        <w:rPr>
          <w:rFonts w:ascii="Times New Roman" w:hAnsi="Times New Roman" w:cs="Times New Roman"/>
          <w:sz w:val="24"/>
          <w:szCs w:val="24"/>
        </w:rPr>
        <w:t>fikowaniu się do P</w:t>
      </w:r>
      <w:r w:rsidRPr="002041AF">
        <w:rPr>
          <w:rFonts w:ascii="Times New Roman" w:hAnsi="Times New Roman" w:cs="Times New Roman"/>
          <w:sz w:val="24"/>
          <w:szCs w:val="24"/>
        </w:rPr>
        <w:t xml:space="preserve">rojektu. Umowa będzie podpisywana w Punkcie Integracji </w:t>
      </w:r>
      <w:proofErr w:type="spellStart"/>
      <w:r w:rsidRPr="002041AF">
        <w:rPr>
          <w:rFonts w:ascii="Times New Roman" w:hAnsi="Times New Roman" w:cs="Times New Roman"/>
          <w:sz w:val="24"/>
          <w:szCs w:val="24"/>
        </w:rPr>
        <w:t>Społeczno</w:t>
      </w:r>
      <w:proofErr w:type="spellEnd"/>
      <w:r w:rsidRPr="002041AF">
        <w:rPr>
          <w:rFonts w:ascii="Times New Roman" w:hAnsi="Times New Roman" w:cs="Times New Roman"/>
          <w:sz w:val="24"/>
          <w:szCs w:val="24"/>
        </w:rPr>
        <w:t xml:space="preserve"> - Zawodowej w terminie uzgodnionym z osobą zak</w:t>
      </w:r>
      <w:r w:rsidR="0068558A">
        <w:rPr>
          <w:rFonts w:ascii="Times New Roman" w:hAnsi="Times New Roman" w:cs="Times New Roman"/>
          <w:sz w:val="24"/>
          <w:szCs w:val="24"/>
        </w:rPr>
        <w:t>walifikowaną do uczestnictwa w P</w:t>
      </w:r>
      <w:r w:rsidRPr="002041AF">
        <w:rPr>
          <w:rFonts w:ascii="Times New Roman" w:hAnsi="Times New Roman" w:cs="Times New Roman"/>
          <w:sz w:val="24"/>
          <w:szCs w:val="24"/>
        </w:rPr>
        <w:t>rojekcie.</w:t>
      </w:r>
    </w:p>
    <w:p w:rsidR="000425A4" w:rsidRPr="00BA26E5" w:rsidRDefault="000425A4" w:rsidP="00384065">
      <w:pPr>
        <w:pStyle w:val="Akapitzlist"/>
        <w:widowControl w:val="0"/>
        <w:numPr>
          <w:ilvl w:val="0"/>
          <w:numId w:val="4"/>
        </w:numPr>
        <w:tabs>
          <w:tab w:val="left" w:pos="567"/>
        </w:tabs>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Kandydaci, którzy prz</w:t>
      </w:r>
      <w:r w:rsidR="00FB3CE6">
        <w:rPr>
          <w:rFonts w:ascii="Times New Roman" w:hAnsi="Times New Roman"/>
          <w:color w:val="auto"/>
        </w:rPr>
        <w:t xml:space="preserve">ed przystąpieniem do rekrutacji, w ciągu ostatnich trzech lat </w:t>
      </w:r>
      <w:r w:rsidRPr="00BA26E5">
        <w:rPr>
          <w:rFonts w:ascii="Times New Roman" w:hAnsi="Times New Roman"/>
          <w:color w:val="auto"/>
        </w:rPr>
        <w:t>brali udział w innych projektach finansowanych ze środków publicznych, w których otrzymali wsparcie w zakresie aktywizacji społeczno-zawodowej, będą mogli zostać zakwalifikowani do Projektu o ile zostaną spełnione poniższe warunki:</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 xml:space="preserve">uczestnik zakończył udział w poprzednim projekcie i nie znalazł zatrudnienia,  pomimo, </w:t>
      </w:r>
      <w:r>
        <w:rPr>
          <w:rFonts w:ascii="Times New Roman" w:hAnsi="Times New Roman"/>
          <w:color w:val="000000"/>
        </w:rPr>
        <w:t>że</w:t>
      </w:r>
      <w:r>
        <w:rPr>
          <w:rFonts w:ascii="Times New Roman" w:hAnsi="Times New Roman"/>
          <w:color w:val="auto"/>
        </w:rPr>
        <w:t xml:space="preserve"> otrzymał konkretne wsparcie w ramach projektu, w tym kwalifikacje zawodowe,</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rodzaj udzielonego wsparcia w poprzednim projekcie nie pokrywa si</w:t>
      </w:r>
      <w:r w:rsidR="0068558A">
        <w:rPr>
          <w:rFonts w:ascii="Times New Roman" w:hAnsi="Times New Roman"/>
          <w:color w:val="auto"/>
        </w:rPr>
        <w:t>ę z rodzajem wsparcia w drugim P</w:t>
      </w:r>
      <w:r w:rsidRPr="002041AF">
        <w:rPr>
          <w:rFonts w:ascii="Times New Roman" w:hAnsi="Times New Roman"/>
          <w:color w:val="auto"/>
        </w:rPr>
        <w:t>rojekcie,</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 xml:space="preserve">Indywidualny Plan Działania, Indywidualna Ścieżka Reintegracji, IPASZ oraz inne formy wsparcia, które otrzymał UP w poprzednim projekcie muszą różnić się od proponowanej ścieżki wsparcia w obecnym Projekcie. </w:t>
      </w:r>
    </w:p>
    <w:p w:rsidR="000425A4" w:rsidRPr="002041AF" w:rsidRDefault="000425A4" w:rsidP="002041AF">
      <w:pPr>
        <w:pStyle w:val="Akapitzlist"/>
        <w:spacing w:line="360" w:lineRule="auto"/>
        <w:contextualSpacing w:val="0"/>
        <w:rPr>
          <w:rFonts w:ascii="Times New Roman" w:hAnsi="Times New Roman"/>
          <w:color w:val="auto"/>
        </w:rPr>
      </w:pPr>
      <w:r w:rsidRPr="002041AF">
        <w:rPr>
          <w:rFonts w:ascii="Times New Roman" w:hAnsi="Times New Roman"/>
          <w:color w:val="auto"/>
        </w:rPr>
        <w:t>Weryfikacja powyższych warunków odbywać się będzie podczas rozmowy rekrutacyjnej z psychologiem i doradcą zawodowym, którzy ocenią czy</w:t>
      </w:r>
      <w:r w:rsidR="0068558A">
        <w:rPr>
          <w:rFonts w:ascii="Times New Roman" w:hAnsi="Times New Roman"/>
          <w:color w:val="auto"/>
        </w:rPr>
        <w:t xml:space="preserve"> rodzaj oferowanego wsparcia w P</w:t>
      </w:r>
      <w:r w:rsidRPr="002041AF">
        <w:rPr>
          <w:rFonts w:ascii="Times New Roman" w:hAnsi="Times New Roman"/>
          <w:color w:val="auto"/>
        </w:rPr>
        <w:t xml:space="preserve">rojekcie będzie się różnił od wsparcia już otrzymanego w innym projekcie. </w:t>
      </w:r>
    </w:p>
    <w:p w:rsidR="00BA26E5" w:rsidRDefault="00BA26E5" w:rsidP="00BA26E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eastAsia="Arial Unicode MS" w:hAnsi="Times New Roman" w:cs="Times New Roman"/>
          <w:sz w:val="24"/>
          <w:szCs w:val="24"/>
        </w:rPr>
        <w:t xml:space="preserve">Do Projektu nie mogą zostać zakwalifikowani Kandydaci, którzy jednocześnie biorą udział w innym projekcie realizowanym ze środków Unii Europejskiej w ramach IX Osi priorytetowej: Wspieranie włączenia społecznego i walka z ubóstwem, Działanie 9.1 Aktywizacja </w:t>
      </w:r>
      <w:proofErr w:type="spellStart"/>
      <w:r w:rsidRPr="00BA26E5">
        <w:rPr>
          <w:rFonts w:ascii="Times New Roman" w:eastAsia="Arial Unicode MS" w:hAnsi="Times New Roman" w:cs="Times New Roman"/>
          <w:sz w:val="24"/>
          <w:szCs w:val="24"/>
        </w:rPr>
        <w:t>społeczno</w:t>
      </w:r>
      <w:proofErr w:type="spellEnd"/>
      <w:r w:rsidRPr="00BA26E5">
        <w:rPr>
          <w:rFonts w:ascii="Times New Roman" w:eastAsia="Arial Unicode MS" w:hAnsi="Times New Roman" w:cs="Times New Roman"/>
          <w:sz w:val="24"/>
          <w:szCs w:val="24"/>
        </w:rPr>
        <w:t xml:space="preserve"> - zawodowa osób wykluczonych i przeciwdziałanie wykluczeniu społecznemu.</w:t>
      </w:r>
      <w:r>
        <w:rPr>
          <w:rFonts w:ascii="Times New Roman" w:eastAsia="Arial Unicode MS" w:hAnsi="Times New Roman" w:cs="Times New Roman"/>
          <w:sz w:val="24"/>
          <w:szCs w:val="24"/>
        </w:rPr>
        <w:t xml:space="preserve"> </w:t>
      </w:r>
    </w:p>
    <w:p w:rsidR="000425A4" w:rsidRPr="00BA26E5" w:rsidRDefault="000425A4" w:rsidP="00BA26E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hAnsi="Times New Roman" w:cs="Times New Roman"/>
          <w:sz w:val="24"/>
          <w:szCs w:val="24"/>
        </w:rPr>
        <w:t>Niezależnie od liczby przyznanych punktów Bene</w:t>
      </w:r>
      <w:r w:rsidR="0068558A" w:rsidRPr="00BA26E5">
        <w:rPr>
          <w:rFonts w:ascii="Times New Roman" w:hAnsi="Times New Roman" w:cs="Times New Roman"/>
          <w:sz w:val="24"/>
          <w:szCs w:val="24"/>
        </w:rPr>
        <w:t xml:space="preserve">ficjent może odmówić udziału w </w:t>
      </w:r>
      <w:r w:rsidR="0068558A" w:rsidRPr="00BA26E5">
        <w:rPr>
          <w:rFonts w:ascii="Times New Roman" w:hAnsi="Times New Roman" w:cs="Times New Roman"/>
          <w:sz w:val="24"/>
          <w:szCs w:val="24"/>
        </w:rPr>
        <w:lastRenderedPageBreak/>
        <w:t>P</w:t>
      </w:r>
      <w:r w:rsidRPr="00BA26E5">
        <w:rPr>
          <w:rFonts w:ascii="Times New Roman" w:hAnsi="Times New Roman" w:cs="Times New Roman"/>
          <w:sz w:val="24"/>
          <w:szCs w:val="24"/>
        </w:rPr>
        <w:t>rojekcie osobie, której dane wpisane do Formularza zgłoszeniowego nie są zgodne ze stanem faktycznym. Beneficjent ma prawo także na każdym etapie rekrutacji żądać od Kandydata dokumentów potwierdzających jego status i złożone oświadczenia.</w:t>
      </w:r>
    </w:p>
    <w:p w:rsidR="00E07AEF" w:rsidRPr="001B68E6" w:rsidRDefault="00E07AEF" w:rsidP="002041AF">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 xml:space="preserve">Kwestie sporne nieuregulowane w Regulaminie rozstrzygane będą przez Kierownika Projektu. </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§7</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Warunki ukończenia Projektu</w:t>
      </w:r>
    </w:p>
    <w:p w:rsidR="00E07AEF" w:rsidRPr="002041AF" w:rsidRDefault="00E07AEF" w:rsidP="00384065">
      <w:pPr>
        <w:widowControl w:val="0"/>
        <w:numPr>
          <w:ilvl w:val="0"/>
          <w:numId w:val="18"/>
        </w:numPr>
        <w:overflowPunct w:val="0"/>
        <w:autoSpaceDE w:val="0"/>
        <w:autoSpaceDN w:val="0"/>
        <w:adjustRightInd w:val="0"/>
        <w:spacing w:after="120" w:line="360" w:lineRule="auto"/>
        <w:jc w:val="both"/>
        <w:rPr>
          <w:rFonts w:ascii="Times New Roman" w:hAnsi="Times New Roman" w:cs="Times New Roman"/>
          <w:sz w:val="24"/>
          <w:szCs w:val="24"/>
        </w:rPr>
      </w:pPr>
      <w:r w:rsidRPr="002041AF">
        <w:rPr>
          <w:rFonts w:ascii="Times New Roman" w:hAnsi="Times New Roman" w:cs="Times New Roman"/>
          <w:sz w:val="24"/>
          <w:szCs w:val="24"/>
        </w:rPr>
        <w:t>Po ukończeniu wybranego szkolenia/programu i uzyskania pozytywnego wyniku z egzaminu UP otrzyma od organizatora szkolenia zaświadczenie i/lub certyfikat potwierdzający uzyskanie kwalifikacji zawodowych lub kompetencji</w:t>
      </w:r>
      <w:r w:rsidR="00BA26E5">
        <w:rPr>
          <w:rFonts w:ascii="Times New Roman" w:hAnsi="Times New Roman" w:cs="Times New Roman"/>
          <w:sz w:val="24"/>
          <w:szCs w:val="24"/>
        </w:rPr>
        <w:t xml:space="preserve">. </w:t>
      </w:r>
    </w:p>
    <w:p w:rsidR="00E07AEF" w:rsidRPr="002041AF" w:rsidRDefault="00E07AEF" w:rsidP="00384065">
      <w:pPr>
        <w:widowControl w:val="0"/>
        <w:numPr>
          <w:ilvl w:val="0"/>
          <w:numId w:val="18"/>
        </w:numPr>
        <w:overflowPunct w:val="0"/>
        <w:autoSpaceDE w:val="0"/>
        <w:autoSpaceDN w:val="0"/>
        <w:adjustRightInd w:val="0"/>
        <w:spacing w:after="240" w:line="360" w:lineRule="auto"/>
        <w:ind w:left="283" w:hanging="357"/>
        <w:jc w:val="both"/>
        <w:rPr>
          <w:rFonts w:ascii="Times New Roman" w:hAnsi="Times New Roman" w:cs="Times New Roman"/>
          <w:sz w:val="24"/>
          <w:szCs w:val="24"/>
        </w:rPr>
      </w:pPr>
      <w:r w:rsidRPr="002041AF">
        <w:rPr>
          <w:rFonts w:ascii="Times New Roman" w:hAnsi="Times New Roman" w:cs="Times New Roman"/>
          <w:sz w:val="24"/>
          <w:szCs w:val="24"/>
        </w:rPr>
        <w:t>Warunkiem ukończenia poszczególnych zadań jest co najmniej 80% frekwencja na zajęciach grupowych i 100% frekwencja na zajęciach indywidualnych oraz pozytywny wynik egzaminów przewidzianych programem szkolenia</w:t>
      </w:r>
      <w:r>
        <w:rPr>
          <w:rFonts w:ascii="Times New Roman" w:hAnsi="Times New Roman" w:cs="Times New Roman"/>
          <w:color w:val="000000"/>
          <w:sz w:val="24"/>
          <w:szCs w:val="24"/>
        </w:rPr>
        <w:t xml:space="preserve">, a także </w:t>
      </w:r>
      <w:r w:rsidRPr="00BA26E5">
        <w:rPr>
          <w:rFonts w:ascii="Times New Roman" w:hAnsi="Times New Roman" w:cs="Times New Roman"/>
          <w:color w:val="000000"/>
          <w:sz w:val="24"/>
          <w:szCs w:val="24"/>
        </w:rPr>
        <w:t>ukończenie stażu</w:t>
      </w:r>
      <w:r>
        <w:rPr>
          <w:rFonts w:ascii="Times New Roman" w:hAnsi="Times New Roman" w:cs="Times New Roman"/>
          <w:color w:val="000000"/>
          <w:sz w:val="24"/>
          <w:szCs w:val="24"/>
        </w:rPr>
        <w:t>,</w:t>
      </w:r>
      <w:r w:rsidR="00BA26E5">
        <w:rPr>
          <w:rFonts w:ascii="Times New Roman" w:hAnsi="Times New Roman" w:cs="Times New Roman"/>
          <w:color w:val="000000"/>
          <w:sz w:val="24"/>
          <w:szCs w:val="24"/>
        </w:rPr>
        <w:t xml:space="preserve"> o ile bedzie on uwzględniony w</w:t>
      </w:r>
      <w:r>
        <w:rPr>
          <w:rFonts w:ascii="Times New Roman" w:hAnsi="Times New Roman" w:cs="Times New Roman"/>
          <w:color w:val="000000"/>
          <w:sz w:val="24"/>
          <w:szCs w:val="24"/>
        </w:rPr>
        <w:t xml:space="preserve"> IPASZ.</w:t>
      </w:r>
      <w:r>
        <w:rPr>
          <w:rFonts w:ascii="Times New Roman" w:hAnsi="Times New Roman" w:cs="Times New Roman"/>
          <w:sz w:val="24"/>
          <w:szCs w:val="24"/>
        </w:rPr>
        <w:t xml:space="preserve"> UP, który ukończy szkolenie otrzyma certyfikat i zaświadczenie ukończenia. Brak uczestnictwa w wymaganej liczbie godzin szkoleniowych bez dostatecznego usprawiedliwienia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będzie traktowany jako naruszenie warunków uczestnictwa w projekcie z winy UP. </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8</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Obowiązki Uczestnika</w:t>
      </w:r>
    </w:p>
    <w:p w:rsidR="00E07AEF" w:rsidRPr="002041AF" w:rsidRDefault="00E07AEF" w:rsidP="003F2813">
      <w:pPr>
        <w:widowControl w:val="0"/>
        <w:autoSpaceDE w:val="0"/>
        <w:autoSpaceDN w:val="0"/>
        <w:adjustRightInd w:val="0"/>
        <w:spacing w:after="0" w:line="360" w:lineRule="auto"/>
        <w:ind w:left="1"/>
        <w:rPr>
          <w:rFonts w:ascii="Times New Roman" w:hAnsi="Times New Roman" w:cs="Times New Roman"/>
          <w:sz w:val="24"/>
          <w:szCs w:val="24"/>
        </w:rPr>
      </w:pPr>
      <w:r w:rsidRPr="002041AF">
        <w:rPr>
          <w:rFonts w:ascii="Times New Roman" w:hAnsi="Times New Roman" w:cs="Times New Roman"/>
          <w:b/>
          <w:bCs/>
          <w:sz w:val="24"/>
          <w:szCs w:val="24"/>
          <w:u w:val="single"/>
        </w:rPr>
        <w:t>UP ma obowiązek:</w:t>
      </w:r>
    </w:p>
    <w:p w:rsidR="00E07AEF" w:rsidRPr="002041AF" w:rsidRDefault="00E07AEF" w:rsidP="00384065">
      <w:pPr>
        <w:pStyle w:val="Akapitzlist"/>
        <w:widowControl w:val="0"/>
        <w:numPr>
          <w:ilvl w:val="0"/>
          <w:numId w:val="16"/>
        </w:numPr>
        <w:overflowPunct w:val="0"/>
        <w:autoSpaceDE w:val="0"/>
        <w:autoSpaceDN w:val="0"/>
        <w:adjustRightInd w:val="0"/>
        <w:spacing w:after="120" w:line="360" w:lineRule="auto"/>
        <w:jc w:val="both"/>
        <w:rPr>
          <w:rFonts w:ascii="Times New Roman" w:hAnsi="Times New Roman"/>
          <w:color w:val="auto"/>
        </w:rPr>
      </w:pPr>
      <w:r w:rsidRPr="002041AF">
        <w:rPr>
          <w:rFonts w:ascii="Times New Roman" w:hAnsi="Times New Roman"/>
          <w:color w:val="auto"/>
        </w:rPr>
        <w:t>Regularnie uczestniczyć we wszystkich zajęciach, co potwierdzać będzie własnoręcznym podpisem składanym na właściwej liście obecności.</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Brać czynny udział w spotkaniach indywidualnych, grupowych oraz szkoleniu</w:t>
      </w:r>
      <w:r>
        <w:rPr>
          <w:rFonts w:ascii="Times New Roman" w:hAnsi="Times New Roman" w:cs="Times New Roman"/>
          <w:color w:val="000000"/>
          <w:sz w:val="24"/>
          <w:szCs w:val="24"/>
        </w:rPr>
        <w:t xml:space="preserve"> i</w:t>
      </w:r>
      <w:r>
        <w:rPr>
          <w:rFonts w:ascii="Times New Roman" w:hAnsi="Times New Roman" w:cs="Times New Roman"/>
          <w:sz w:val="24"/>
          <w:szCs w:val="24"/>
        </w:rPr>
        <w:t xml:space="preserve"> (w przypadku skierowania), a w szczególności uczestniczyć w ćwiczeniach, realizować wyznaczone zadania zgodnie z Indywidualnym Planem Aktywizacji Społeczno-Zawodowej i wg przekazanego UP harmonogramu zajęć. Przystępując do Projektu UP wyraża zgodę na uczestniczenie w zajęciach w dniach wskazanych przez Organizatora.</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lastRenderedPageBreak/>
        <w:t xml:space="preserve">Wziąć udział w egzaminie końcowym, zarówno wewnętrznym jak i zewnętrznym.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Wypełnić i złożyć w PISZ dokumenty niezbędne do realizacji stażu.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Dokonać badań lekarskich, niezbędnych do odbywania  stażu zawodowego. Koszt badań pokrywa Sysco Polska Sp. z o.o.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Uczestniczyć w 3-miesięcznym stażu zawodowym, zgodnym z kierunkiem ukończonego szkolenia w przypadku skierowania. </w:t>
      </w:r>
    </w:p>
    <w:p w:rsidR="00E07AEF" w:rsidRPr="002041AF" w:rsidRDefault="00E07AEF" w:rsidP="00384065">
      <w:pPr>
        <w:widowControl w:val="0"/>
        <w:numPr>
          <w:ilvl w:val="0"/>
          <w:numId w:val="16"/>
        </w:numPr>
        <w:overflowPunct w:val="0"/>
        <w:autoSpaceDE w:val="0"/>
        <w:autoSpaceDN w:val="0"/>
        <w:adjustRightInd w:val="0"/>
        <w:spacing w:after="120" w:line="360" w:lineRule="auto"/>
        <w:ind w:right="20"/>
        <w:jc w:val="both"/>
        <w:rPr>
          <w:rFonts w:ascii="Times New Roman" w:hAnsi="Times New Roman" w:cs="Times New Roman"/>
          <w:sz w:val="24"/>
          <w:szCs w:val="24"/>
        </w:rPr>
      </w:pPr>
      <w:r w:rsidRPr="002041AF">
        <w:rPr>
          <w:rFonts w:ascii="Times New Roman" w:hAnsi="Times New Roman" w:cs="Times New Roman"/>
          <w:sz w:val="24"/>
          <w:szCs w:val="24"/>
        </w:rPr>
        <w:t>Wypełnia</w:t>
      </w:r>
      <w:r w:rsidR="0068558A">
        <w:rPr>
          <w:rFonts w:ascii="Times New Roman" w:hAnsi="Times New Roman" w:cs="Times New Roman"/>
          <w:sz w:val="24"/>
          <w:szCs w:val="24"/>
        </w:rPr>
        <w:t>ć przedstawione przez personel p</w:t>
      </w:r>
      <w:r w:rsidRPr="002041AF">
        <w:rPr>
          <w:rFonts w:ascii="Times New Roman" w:hAnsi="Times New Roman" w:cs="Times New Roman"/>
          <w:sz w:val="24"/>
          <w:szCs w:val="24"/>
        </w:rPr>
        <w:t>rojektu dokumenty, mające na celu dokumentowanie prawidłowego przebiegu realizacji Projektu tj.: testy kompetencyjne, ankiety samooceny, opinie prowadzących warsztaty kompetencji społecznych. Testy i ankiety przeprowadzone 2-krotnie: przed rozpoczęciem i na zakończenie udziału w warsztatach</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Wypełniać przedstawione narzędzia monitoringu i ewaluacji celem dokonania oceny jakości i efektywności udzielanego wsparcia.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Podać zakres danych związanych z sytuacją rodzinną, społeczną i prawną – zgodnie z wymaganym minimalnym zakresem danych koniecznych do wprowadzenia do Centralnego systemu informatycznego SL2014 w zakresie UP.</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Poinformować i przedstawić do 4. ty</w:t>
      </w:r>
      <w:r w:rsidR="0068558A">
        <w:rPr>
          <w:rFonts w:ascii="Times New Roman" w:hAnsi="Times New Roman" w:cs="Times New Roman"/>
          <w:sz w:val="24"/>
          <w:szCs w:val="24"/>
        </w:rPr>
        <w:t>godni po zakończeniu udziału w P</w:t>
      </w:r>
      <w:r w:rsidRPr="002041AF">
        <w:rPr>
          <w:rFonts w:ascii="Times New Roman" w:hAnsi="Times New Roman" w:cs="Times New Roman"/>
          <w:sz w:val="24"/>
          <w:szCs w:val="24"/>
        </w:rPr>
        <w:t>rojekcie kopie umowy o pracę/cywilnoprawn</w:t>
      </w:r>
      <w:r>
        <w:rPr>
          <w:rFonts w:ascii="Times New Roman" w:hAnsi="Times New Roman" w:cs="Times New Roman"/>
          <w:color w:val="000000"/>
          <w:sz w:val="24"/>
          <w:szCs w:val="24"/>
        </w:rPr>
        <w:t>ej</w:t>
      </w:r>
      <w:r>
        <w:rPr>
          <w:rFonts w:ascii="Times New Roman" w:hAnsi="Times New Roman" w:cs="Times New Roman"/>
          <w:sz w:val="24"/>
          <w:szCs w:val="24"/>
        </w:rPr>
        <w:t>, zaświadczenie o zatrudnieniu, wypis z CEIDG, zaświadczenie PUP o wyrejestrowaniu z ewidencji bezrobotnych z powodu podjęcia pracy, kształcenia ustawicznego (ciągłego) – Zaświadczenie właściwej instytucji o podjęciu przez UP dalszej aktywizacji; oświadczenie UP o widocznej poprawie w funkcjonowaniu, zaświadczenie o podjęciu nauki, zaświadczenie o podjęciu wolontariatu, zaświadczenie lekarskie o poprawie zdrowia i innych przygotowania zawodowego, stażu lub uzyskania dodatkowych kwalifikacji.</w:t>
      </w:r>
    </w:p>
    <w:p w:rsidR="00E07AEF" w:rsidRPr="003F2813"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Dostarczyć stosowne dokumenty potwierdzające podjęcie zatrudnienia do 3 mie</w:t>
      </w:r>
      <w:r w:rsidR="0068558A">
        <w:rPr>
          <w:rFonts w:ascii="Times New Roman" w:hAnsi="Times New Roman" w:cs="Times New Roman"/>
          <w:sz w:val="24"/>
          <w:szCs w:val="24"/>
        </w:rPr>
        <w:t>sięcy od zakończenia udziału w P</w:t>
      </w:r>
      <w:r w:rsidRPr="002041AF">
        <w:rPr>
          <w:rFonts w:ascii="Times New Roman" w:hAnsi="Times New Roman" w:cs="Times New Roman"/>
          <w:sz w:val="24"/>
          <w:szCs w:val="24"/>
        </w:rPr>
        <w:t>rojekcie. Kopia umowy o pracę lub umowy cywilnoprawnej (min.3 m-ce, a wysokość wynagrodzenie-min. 3 x minimalne</w:t>
      </w:r>
      <w:r>
        <w:rPr>
          <w:rFonts w:ascii="Times New Roman" w:hAnsi="Times New Roman" w:cs="Times New Roman"/>
          <w:color w:val="000000"/>
          <w:sz w:val="24"/>
          <w:szCs w:val="24"/>
        </w:rPr>
        <w:t>j</w:t>
      </w:r>
      <w:r>
        <w:rPr>
          <w:rFonts w:ascii="Times New Roman" w:hAnsi="Times New Roman" w:cs="Times New Roman"/>
          <w:sz w:val="24"/>
          <w:szCs w:val="24"/>
        </w:rPr>
        <w:t xml:space="preserve"> </w:t>
      </w:r>
      <w:r>
        <w:rPr>
          <w:rFonts w:ascii="Times New Roman" w:hAnsi="Times New Roman" w:cs="Times New Roman"/>
          <w:color w:val="000000"/>
          <w:sz w:val="24"/>
          <w:szCs w:val="24"/>
        </w:rPr>
        <w:t>płacy</w:t>
      </w:r>
      <w:r>
        <w:rPr>
          <w:rFonts w:ascii="Times New Roman" w:hAnsi="Times New Roman" w:cs="Times New Roman"/>
          <w:sz w:val="24"/>
          <w:szCs w:val="24"/>
        </w:rPr>
        <w:t xml:space="preserve"> za pracę), </w:t>
      </w:r>
      <w:r>
        <w:rPr>
          <w:rFonts w:ascii="Times New Roman" w:hAnsi="Times New Roman" w:cs="Times New Roman"/>
          <w:sz w:val="24"/>
          <w:szCs w:val="24"/>
        </w:rPr>
        <w:lastRenderedPageBreak/>
        <w:t>zaświadczenie z zakładu pracy o zatrudnieniu, dowód opłacenia składek na ubezpieczenie społeczne. przez min.3 m-ce prowadzenia działalności gospodarczej, kształcenia ustawicznego (ciągłego), przygotowania zawodowego, stażu lub uzyskania dodatkowych kwalifikacji.</w:t>
      </w:r>
    </w:p>
    <w:p w:rsidR="00E07AEF" w:rsidRPr="002041AF" w:rsidRDefault="00E07AEF" w:rsidP="002041AF">
      <w:pPr>
        <w:widowControl w:val="0"/>
        <w:overflowPunct w:val="0"/>
        <w:autoSpaceDE w:val="0"/>
        <w:autoSpaceDN w:val="0"/>
        <w:adjustRightInd w:val="0"/>
        <w:spacing w:after="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9</w:t>
      </w:r>
    </w:p>
    <w:p w:rsidR="00E07AEF" w:rsidRPr="002041AF" w:rsidRDefault="00E07AEF" w:rsidP="002041AF">
      <w:pPr>
        <w:widowControl w:val="0"/>
        <w:overflowPunct w:val="0"/>
        <w:autoSpaceDE w:val="0"/>
        <w:autoSpaceDN w:val="0"/>
        <w:adjustRightInd w:val="0"/>
        <w:spacing w:after="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Obowiązki Organizatora</w:t>
      </w:r>
    </w:p>
    <w:p w:rsidR="00E07AEF" w:rsidRPr="002041AF" w:rsidRDefault="00E07AEF" w:rsidP="002041AF">
      <w:pPr>
        <w:widowControl w:val="0"/>
        <w:autoSpaceDE w:val="0"/>
        <w:autoSpaceDN w:val="0"/>
        <w:adjustRightInd w:val="0"/>
        <w:spacing w:after="0" w:line="360" w:lineRule="auto"/>
        <w:rPr>
          <w:rFonts w:ascii="Times New Roman" w:hAnsi="Times New Roman" w:cs="Times New Roman"/>
          <w:b/>
          <w:bCs/>
          <w:sz w:val="24"/>
          <w:szCs w:val="24"/>
          <w:u w:val="single"/>
        </w:rPr>
      </w:pPr>
      <w:r w:rsidRPr="002041AF">
        <w:rPr>
          <w:rFonts w:ascii="Times New Roman" w:hAnsi="Times New Roman" w:cs="Times New Roman"/>
          <w:b/>
          <w:bCs/>
          <w:sz w:val="24"/>
          <w:szCs w:val="24"/>
          <w:u w:val="single"/>
        </w:rPr>
        <w:t>Organizator ma obowiązek:</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right="20"/>
        <w:rPr>
          <w:rFonts w:ascii="Times New Roman" w:hAnsi="Times New Roman" w:cs="Times New Roman"/>
          <w:sz w:val="24"/>
          <w:szCs w:val="24"/>
        </w:rPr>
      </w:pPr>
      <w:r w:rsidRPr="002041AF">
        <w:rPr>
          <w:rFonts w:ascii="Times New Roman" w:hAnsi="Times New Roman" w:cs="Times New Roman"/>
          <w:sz w:val="24"/>
          <w:szCs w:val="24"/>
        </w:rPr>
        <w:t xml:space="preserve">Zapewnić  UP odpowiednią infrastrukturę lokalową i techniczną do prowadzenia zajęć, w tym dostosowaną do potrzeb osób z niepełnosprawnością, o ile zajdzie taka potrzeba. </w:t>
      </w:r>
    </w:p>
    <w:p w:rsidR="00E07AEF" w:rsidRPr="002041AF" w:rsidRDefault="00E07AEF" w:rsidP="00384065">
      <w:pPr>
        <w:widowControl w:val="0"/>
        <w:numPr>
          <w:ilvl w:val="0"/>
          <w:numId w:val="10"/>
        </w:numPr>
        <w:autoSpaceDE w:val="0"/>
        <w:autoSpaceDN w:val="0"/>
        <w:adjustRightInd w:val="0"/>
        <w:spacing w:after="120" w:line="360" w:lineRule="auto"/>
        <w:ind w:left="425"/>
        <w:rPr>
          <w:rFonts w:ascii="Times New Roman" w:hAnsi="Times New Roman" w:cs="Times New Roman"/>
          <w:sz w:val="24"/>
          <w:szCs w:val="24"/>
        </w:rPr>
      </w:pPr>
      <w:r w:rsidRPr="002041AF">
        <w:rPr>
          <w:rFonts w:ascii="Times New Roman" w:hAnsi="Times New Roman" w:cs="Times New Roman"/>
          <w:sz w:val="24"/>
          <w:szCs w:val="24"/>
        </w:rPr>
        <w:t>Zapewnić ka</w:t>
      </w:r>
      <w:r w:rsidR="00BA26E5">
        <w:rPr>
          <w:rFonts w:ascii="Times New Roman" w:hAnsi="Times New Roman" w:cs="Times New Roman"/>
          <w:sz w:val="24"/>
          <w:szCs w:val="24"/>
        </w:rPr>
        <w:t>drę trenerską oraz specjalistów</w:t>
      </w:r>
      <w:r w:rsidRPr="002041AF">
        <w:rPr>
          <w:rFonts w:ascii="Times New Roman" w:hAnsi="Times New Roman" w:cs="Times New Roman"/>
          <w:sz w:val="24"/>
          <w:szCs w:val="24"/>
        </w:rPr>
        <w:t xml:space="preserve"> o kwalifikacjach odpowiednich do rodzaju i zakresu wsparcia.</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Zapewnić  wyżywienie UP podczas zajęć grupowych. </w:t>
      </w:r>
    </w:p>
    <w:p w:rsidR="00E07AEF" w:rsidRPr="002041AF" w:rsidRDefault="00BA26E5"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 UP materiały dydaktyczne</w:t>
      </w:r>
      <w:r w:rsidR="00E07AEF" w:rsidRPr="002041AF">
        <w:rPr>
          <w:rFonts w:ascii="Times New Roman" w:hAnsi="Times New Roman" w:cs="Times New Roman"/>
          <w:sz w:val="24"/>
          <w:szCs w:val="24"/>
        </w:rPr>
        <w:t xml:space="preserve"> i eksploatacyjne adekwatne do szkolenia. </w:t>
      </w:r>
    </w:p>
    <w:p w:rsidR="00E07AEF" w:rsidRPr="002041AF" w:rsidRDefault="00BA26E5"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w:t>
      </w:r>
      <w:r w:rsidR="00E07AEF" w:rsidRPr="002041AF">
        <w:rPr>
          <w:rFonts w:ascii="Times New Roman" w:hAnsi="Times New Roman" w:cs="Times New Roman"/>
          <w:sz w:val="24"/>
          <w:szCs w:val="24"/>
        </w:rPr>
        <w:t xml:space="preserve"> UP stypendium szkoleniowe i stażowe, zgodnie z warunkami opisanymi w niniejszym Regulaminie. Wydać UP zaświadczenia i certyfikaty w przypadku spełnienia warunków do ich uzyskania. </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Sfinansować UP niezbędne badania lekarskie konieczne do wykonywania stażu zawodowego.</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Monitorować  jakość i efektywność wsparcia. </w:t>
      </w:r>
    </w:p>
    <w:p w:rsidR="00E07AEF" w:rsidRPr="002041AF" w:rsidRDefault="00E07AEF" w:rsidP="00384065">
      <w:pPr>
        <w:widowControl w:val="0"/>
        <w:numPr>
          <w:ilvl w:val="0"/>
          <w:numId w:val="10"/>
        </w:numPr>
        <w:overflowPunct w:val="0"/>
        <w:autoSpaceDE w:val="0"/>
        <w:autoSpaceDN w:val="0"/>
        <w:adjustRightInd w:val="0"/>
        <w:spacing w:after="240" w:line="360" w:lineRule="auto"/>
        <w:ind w:left="419" w:hanging="357"/>
        <w:jc w:val="both"/>
        <w:rPr>
          <w:rFonts w:ascii="Times New Roman" w:hAnsi="Times New Roman" w:cs="Times New Roman"/>
          <w:sz w:val="24"/>
          <w:szCs w:val="24"/>
        </w:rPr>
      </w:pPr>
      <w:r w:rsidRPr="002041AF">
        <w:rPr>
          <w:rFonts w:ascii="Times New Roman" w:hAnsi="Times New Roman" w:cs="Times New Roman"/>
          <w:sz w:val="24"/>
          <w:szCs w:val="24"/>
        </w:rPr>
        <w:t>Pomagać  w podejmowaniu działań zmierzających do podjęcia zatrudnienia</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10</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Rezygnacja z udziału w Projekcie</w:t>
      </w:r>
    </w:p>
    <w:p w:rsidR="00E07AEF" w:rsidRPr="002041AF" w:rsidRDefault="00E07AEF" w:rsidP="00384065">
      <w:pPr>
        <w:pStyle w:val="Akapitzlist"/>
        <w:widowControl w:val="0"/>
        <w:numPr>
          <w:ilvl w:val="0"/>
          <w:numId w:val="11"/>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Każdy zakwalifikowany UP może zrezygnować z udziału w Projekcie przed pierwszym wyznaczonym terminem wsparcia, informując o tym telefonicznie, pisemnie bądź osobiście pracowników Projektu. </w:t>
      </w:r>
      <w:r w:rsidR="0068558A">
        <w:rPr>
          <w:rFonts w:ascii="Times New Roman" w:hAnsi="Times New Roman"/>
          <w:color w:val="auto"/>
        </w:rPr>
        <w:t>Pierwszym wsparciem w P</w:t>
      </w:r>
      <w:r w:rsidR="00BA26E5">
        <w:rPr>
          <w:rFonts w:ascii="Times New Roman" w:hAnsi="Times New Roman"/>
          <w:color w:val="auto"/>
        </w:rPr>
        <w:t xml:space="preserve">rojekcie jest </w:t>
      </w:r>
      <w:r w:rsidRPr="002041AF">
        <w:rPr>
          <w:rFonts w:ascii="Times New Roman" w:hAnsi="Times New Roman"/>
          <w:color w:val="auto"/>
        </w:rPr>
        <w:t xml:space="preserve">pogłębiona diagnoza potrzeb, możliwości i barier UP oraz stopnia jego </w:t>
      </w:r>
      <w:r w:rsidRPr="002041AF">
        <w:rPr>
          <w:rFonts w:ascii="Times New Roman" w:hAnsi="Times New Roman"/>
          <w:color w:val="auto"/>
        </w:rPr>
        <w:lastRenderedPageBreak/>
        <w:t xml:space="preserve">aktywności społecznej i zawodowej, stanowiąca podstawę opracowania IPASZ. </w:t>
      </w:r>
    </w:p>
    <w:p w:rsidR="00E07AEF" w:rsidRPr="002041AF" w:rsidRDefault="00E07AEF" w:rsidP="00384065">
      <w:pPr>
        <w:pStyle w:val="Akapitzlist"/>
        <w:widowControl w:val="0"/>
        <w:numPr>
          <w:ilvl w:val="0"/>
          <w:numId w:val="11"/>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Po podpisaniu umowy UP może zrezygnować:</w:t>
      </w:r>
    </w:p>
    <w:p w:rsidR="00E07AEF" w:rsidRPr="00BA26E5" w:rsidRDefault="00E07AEF" w:rsidP="00384065">
      <w:pPr>
        <w:pStyle w:val="Akapitzlist"/>
        <w:widowControl w:val="0"/>
        <w:numPr>
          <w:ilvl w:val="0"/>
          <w:numId w:val="19"/>
        </w:numPr>
        <w:overflowPunct w:val="0"/>
        <w:autoSpaceDE w:val="0"/>
        <w:autoSpaceDN w:val="0"/>
        <w:adjustRightInd w:val="0"/>
        <w:spacing w:after="120" w:line="360" w:lineRule="auto"/>
        <w:jc w:val="both"/>
        <w:rPr>
          <w:rFonts w:ascii="Times New Roman" w:hAnsi="Times New Roman"/>
          <w:color w:val="auto"/>
        </w:rPr>
      </w:pPr>
      <w:r w:rsidRPr="00BA26E5">
        <w:rPr>
          <w:rFonts w:ascii="Times New Roman" w:hAnsi="Times New Roman"/>
          <w:color w:val="auto"/>
        </w:rPr>
        <w:t>W każdej chwili z powodów zdrowotnych UP – bez konieczności ponoszenia dodatkowych kosztów; jednak UP jest zobowiązany/a przedstawić orzeczenie lekarskie stwierdzające brak możl</w:t>
      </w:r>
      <w:r w:rsidR="0068558A" w:rsidRPr="00BA26E5">
        <w:rPr>
          <w:rFonts w:ascii="Times New Roman" w:hAnsi="Times New Roman"/>
          <w:color w:val="auto"/>
        </w:rPr>
        <w:t>iwości kontynuowania udziału w P</w:t>
      </w:r>
      <w:r w:rsidRPr="00BA26E5">
        <w:rPr>
          <w:rFonts w:ascii="Times New Roman" w:hAnsi="Times New Roman"/>
          <w:color w:val="auto"/>
        </w:rPr>
        <w:t>rojekcie.</w:t>
      </w:r>
    </w:p>
    <w:p w:rsidR="00E07AEF" w:rsidRPr="00BA26E5" w:rsidRDefault="00E07AEF" w:rsidP="00384065">
      <w:pPr>
        <w:pStyle w:val="Akapitzlist"/>
        <w:widowControl w:val="0"/>
        <w:numPr>
          <w:ilvl w:val="0"/>
          <w:numId w:val="19"/>
        </w:numPr>
        <w:overflowPunct w:val="0"/>
        <w:autoSpaceDE w:val="0"/>
        <w:autoSpaceDN w:val="0"/>
        <w:adjustRightInd w:val="0"/>
        <w:spacing w:after="240" w:line="360" w:lineRule="auto"/>
        <w:jc w:val="both"/>
        <w:rPr>
          <w:rFonts w:ascii="Times New Roman" w:hAnsi="Times New Roman"/>
          <w:color w:val="auto"/>
        </w:rPr>
      </w:pPr>
      <w:r w:rsidRPr="00BA26E5">
        <w:rPr>
          <w:rFonts w:ascii="Times New Roman" w:hAnsi="Times New Roman"/>
          <w:color w:val="auto"/>
        </w:rPr>
        <w:t>W każdej chwili z innych przyczyn niż wymienione w punkcie 1. pod warunkiem pokryc</w:t>
      </w:r>
      <w:r w:rsidR="0068558A" w:rsidRPr="00BA26E5">
        <w:rPr>
          <w:rFonts w:ascii="Times New Roman" w:hAnsi="Times New Roman"/>
          <w:color w:val="auto"/>
        </w:rPr>
        <w:t>ia przez UP kosztów realizacji P</w:t>
      </w:r>
      <w:r w:rsidRPr="00BA26E5">
        <w:rPr>
          <w:rFonts w:ascii="Times New Roman" w:hAnsi="Times New Roman"/>
          <w:color w:val="auto"/>
        </w:rPr>
        <w:t xml:space="preserve">rojektu w przeliczeniu na 1 osobę, tj. kwoty </w:t>
      </w:r>
      <w:r w:rsidR="00BA26E5">
        <w:rPr>
          <w:rFonts w:ascii="Times New Roman" w:hAnsi="Times New Roman"/>
          <w:color w:val="auto"/>
        </w:rPr>
        <w:br/>
      </w:r>
      <w:r w:rsidRPr="00BA26E5">
        <w:rPr>
          <w:rFonts w:ascii="Times New Roman" w:hAnsi="Times New Roman"/>
          <w:color w:val="auto"/>
        </w:rPr>
        <w:t>11 000 zł (słownie:</w:t>
      </w:r>
      <w:r w:rsidR="008A3ECC" w:rsidRPr="00BA26E5">
        <w:rPr>
          <w:rFonts w:ascii="Times New Roman" w:hAnsi="Times New Roman"/>
          <w:color w:val="auto"/>
        </w:rPr>
        <w:t xml:space="preserve"> </w:t>
      </w:r>
      <w:r w:rsidRPr="00BA26E5">
        <w:rPr>
          <w:rFonts w:ascii="Times New Roman" w:hAnsi="Times New Roman"/>
          <w:color w:val="auto"/>
        </w:rPr>
        <w:t>jedenaście tysięcy z</w:t>
      </w:r>
      <w:r w:rsidR="00BA26E5">
        <w:rPr>
          <w:rFonts w:ascii="Times New Roman" w:hAnsi="Times New Roman"/>
          <w:color w:val="auto"/>
        </w:rPr>
        <w:t xml:space="preserve">łotych), co stanowi uśredniony </w:t>
      </w:r>
      <w:r w:rsidRPr="00BA26E5">
        <w:rPr>
          <w:rFonts w:ascii="Times New Roman" w:hAnsi="Times New Roman"/>
          <w:color w:val="auto"/>
        </w:rPr>
        <w:t>koszt otrzymanego przez UP wsparcia indywidu</w:t>
      </w:r>
      <w:r w:rsidR="00BA26E5">
        <w:rPr>
          <w:rFonts w:ascii="Times New Roman" w:hAnsi="Times New Roman"/>
          <w:color w:val="auto"/>
        </w:rPr>
        <w:t>alnego i grupowego w Projekcie.</w:t>
      </w:r>
      <w:r w:rsidRPr="00BA26E5">
        <w:rPr>
          <w:rFonts w:ascii="Times New Roman" w:hAnsi="Times New Roman"/>
          <w:color w:val="auto"/>
        </w:rPr>
        <w:t xml:space="preserve"> Na wniosek UP, w uzasadnionych przypadkach, Organizator może odstąpić od żądania zapłaty wskazanej kwoty lub ustalić jej </w:t>
      </w:r>
      <w:r w:rsidR="001951FC" w:rsidRPr="00BA26E5">
        <w:rPr>
          <w:rFonts w:ascii="Times New Roman" w:hAnsi="Times New Roman"/>
          <w:color w:val="auto"/>
        </w:rPr>
        <w:t xml:space="preserve">niższą </w:t>
      </w:r>
      <w:r w:rsidRPr="00BA26E5">
        <w:rPr>
          <w:rFonts w:ascii="Times New Roman" w:hAnsi="Times New Roman"/>
          <w:color w:val="auto"/>
        </w:rPr>
        <w:t xml:space="preserve">wartość. </w:t>
      </w:r>
    </w:p>
    <w:p w:rsidR="00E07AEF" w:rsidRPr="002041AF" w:rsidRDefault="00E07AEF" w:rsidP="002041AF">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§11 </w:t>
      </w:r>
    </w:p>
    <w:p w:rsidR="00E07AEF" w:rsidRPr="002041AF" w:rsidRDefault="00E07AEF" w:rsidP="002041AF">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Postanowienia końcowe</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Reg</w:t>
      </w:r>
      <w:r w:rsidR="001951FC">
        <w:rPr>
          <w:rFonts w:ascii="Times New Roman" w:eastAsia="Arial Unicode MS" w:hAnsi="Times New Roman"/>
          <w:color w:val="auto"/>
        </w:rPr>
        <w:t>ulamin obowiązuje od 02.11.2017.</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Sprawy nieuregulowane niniejszym Regulaminem wymagają formy pisemnej. </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Beneficjent zastrzega sobie prawo do zmian Regulaminu oraz decydowania w sprawach nieobjętych Regulaminem. </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Załącznikami do niniejszego regulaminu są: </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both"/>
        <w:rPr>
          <w:rFonts w:ascii="Times New Roman" w:hAnsi="Times New Roman" w:cs="Times New Roman"/>
          <w:sz w:val="24"/>
          <w:szCs w:val="24"/>
        </w:rPr>
      </w:pPr>
    </w:p>
    <w:p w:rsidR="00E07AEF" w:rsidRPr="002041AF" w:rsidRDefault="00E07AEF" w:rsidP="002041AF">
      <w:pPr>
        <w:widowControl w:val="0"/>
        <w:autoSpaceDE w:val="0"/>
        <w:autoSpaceDN w:val="0"/>
        <w:adjustRightInd w:val="0"/>
        <w:spacing w:after="60" w:line="360" w:lineRule="auto"/>
        <w:ind w:left="4081"/>
        <w:rPr>
          <w:rFonts w:ascii="Times New Roman" w:hAnsi="Times New Roman" w:cs="Times New Roman"/>
          <w:sz w:val="24"/>
          <w:szCs w:val="24"/>
        </w:rPr>
      </w:pPr>
      <w:r w:rsidRPr="002041AF">
        <w:rPr>
          <w:rFonts w:ascii="Times New Roman" w:hAnsi="Times New Roman" w:cs="Times New Roman"/>
          <w:b/>
          <w:bCs/>
          <w:sz w:val="24"/>
          <w:szCs w:val="24"/>
        </w:rPr>
        <w:t>Załączniki</w:t>
      </w:r>
    </w:p>
    <w:p w:rsidR="00E07AEF" w:rsidRPr="002041AF" w:rsidRDefault="00E07AEF" w:rsidP="002041AF">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1</w:t>
      </w:r>
      <w:r w:rsidRPr="002041AF">
        <w:rPr>
          <w:rFonts w:ascii="Times New Roman" w:hAnsi="Times New Roman" w:cs="Times New Roman"/>
          <w:sz w:val="24"/>
          <w:szCs w:val="24"/>
        </w:rPr>
        <w:t>. Formularz zgłoszeniowy</w:t>
      </w:r>
    </w:p>
    <w:p w:rsidR="00E07AEF" w:rsidRPr="002041AF" w:rsidRDefault="00E07AEF" w:rsidP="002041AF">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2.</w:t>
      </w:r>
      <w:r w:rsidRPr="002041AF">
        <w:rPr>
          <w:rFonts w:ascii="Times New Roman" w:hAnsi="Times New Roman" w:cs="Times New Roman"/>
          <w:sz w:val="24"/>
          <w:szCs w:val="24"/>
        </w:rPr>
        <w:t xml:space="preserve"> Karta oceny formalnej </w:t>
      </w:r>
      <w:r w:rsidR="00995804">
        <w:rPr>
          <w:rFonts w:ascii="Times New Roman" w:hAnsi="Times New Roman" w:cs="Times New Roman"/>
          <w:sz w:val="24"/>
          <w:szCs w:val="24"/>
        </w:rPr>
        <w:t>formularza zgłoszeniowego</w:t>
      </w:r>
    </w:p>
    <w:p w:rsidR="00E07AE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3</w:t>
      </w:r>
      <w:r w:rsidR="00766CC7">
        <w:rPr>
          <w:rFonts w:ascii="Times New Roman" w:hAnsi="Times New Roman" w:cs="Times New Roman"/>
          <w:b/>
          <w:sz w:val="24"/>
          <w:szCs w:val="24"/>
        </w:rPr>
        <w:t>a</w:t>
      </w:r>
      <w:r w:rsidRPr="002041AF">
        <w:rPr>
          <w:rFonts w:ascii="Times New Roman" w:hAnsi="Times New Roman" w:cs="Times New Roman"/>
          <w:b/>
          <w:sz w:val="24"/>
          <w:szCs w:val="24"/>
        </w:rPr>
        <w:t>.</w:t>
      </w:r>
      <w:r w:rsidRPr="002041AF">
        <w:rPr>
          <w:rFonts w:ascii="Times New Roman" w:hAnsi="Times New Roman" w:cs="Times New Roman"/>
          <w:sz w:val="24"/>
          <w:szCs w:val="24"/>
        </w:rPr>
        <w:t xml:space="preserve"> Karta oceny merytorycznej </w:t>
      </w:r>
      <w:r w:rsidR="00766CC7">
        <w:rPr>
          <w:rFonts w:ascii="Times New Roman" w:hAnsi="Times New Roman" w:cs="Times New Roman"/>
          <w:sz w:val="24"/>
          <w:szCs w:val="24"/>
        </w:rPr>
        <w:t>doradcy zawodowego</w:t>
      </w:r>
    </w:p>
    <w:p w:rsidR="00766CC7" w:rsidRPr="002041AF" w:rsidRDefault="00766CC7"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766CC7">
        <w:rPr>
          <w:rFonts w:ascii="Times New Roman" w:hAnsi="Times New Roman" w:cs="Times New Roman"/>
          <w:b/>
          <w:sz w:val="24"/>
          <w:szCs w:val="24"/>
        </w:rPr>
        <w:t>Załącznik nr 3b</w:t>
      </w:r>
      <w:r>
        <w:rPr>
          <w:rFonts w:ascii="Times New Roman" w:hAnsi="Times New Roman" w:cs="Times New Roman"/>
          <w:sz w:val="24"/>
          <w:szCs w:val="24"/>
        </w:rPr>
        <w:t>. Karta oceny merytorycznej psychologa</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4.</w:t>
      </w:r>
      <w:r w:rsidRPr="002041AF">
        <w:rPr>
          <w:rFonts w:ascii="Times New Roman" w:hAnsi="Times New Roman" w:cs="Times New Roman"/>
          <w:sz w:val="24"/>
          <w:szCs w:val="24"/>
        </w:rPr>
        <w:t xml:space="preserve"> Wzór umowy uczestnictwa</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5.</w:t>
      </w:r>
      <w:r w:rsidRPr="002041AF">
        <w:rPr>
          <w:rFonts w:ascii="Times New Roman" w:hAnsi="Times New Roman" w:cs="Times New Roman"/>
          <w:sz w:val="24"/>
          <w:szCs w:val="24"/>
        </w:rPr>
        <w:t xml:space="preserve"> Deklaracja udziału w Projekcie </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w:t>
      </w:r>
      <w:r w:rsidR="003F2813">
        <w:rPr>
          <w:rFonts w:ascii="Times New Roman" w:hAnsi="Times New Roman" w:cs="Times New Roman"/>
          <w:b/>
          <w:sz w:val="24"/>
          <w:szCs w:val="24"/>
        </w:rPr>
        <w:t xml:space="preserve"> nr</w:t>
      </w:r>
      <w:r w:rsidRPr="002041AF">
        <w:rPr>
          <w:rFonts w:ascii="Times New Roman" w:hAnsi="Times New Roman" w:cs="Times New Roman"/>
          <w:b/>
          <w:sz w:val="24"/>
          <w:szCs w:val="24"/>
        </w:rPr>
        <w:t xml:space="preserve"> 6:</w:t>
      </w:r>
      <w:r w:rsidR="0068558A">
        <w:rPr>
          <w:rFonts w:ascii="Times New Roman" w:hAnsi="Times New Roman" w:cs="Times New Roman"/>
          <w:sz w:val="24"/>
          <w:szCs w:val="24"/>
        </w:rPr>
        <w:t xml:space="preserve"> Oświadczenie Uczestnika P</w:t>
      </w:r>
      <w:r w:rsidRPr="002041AF">
        <w:rPr>
          <w:rFonts w:ascii="Times New Roman" w:hAnsi="Times New Roman" w:cs="Times New Roman"/>
          <w:sz w:val="24"/>
          <w:szCs w:val="24"/>
        </w:rPr>
        <w:t xml:space="preserve">rojektu </w:t>
      </w:r>
    </w:p>
    <w:p w:rsidR="00B12E60" w:rsidRPr="00561630" w:rsidRDefault="00B12E60" w:rsidP="009F1217">
      <w:pPr>
        <w:spacing w:line="288" w:lineRule="auto"/>
        <w:rPr>
          <w:rFonts w:ascii="Times New Roman" w:eastAsia="Arial Unicode MS" w:hAnsi="Times New Roman" w:cs="Times New Roman"/>
          <w:sz w:val="24"/>
          <w:szCs w:val="24"/>
        </w:rPr>
      </w:pPr>
    </w:p>
    <w:sectPr w:rsidR="00B12E60" w:rsidRPr="00561630" w:rsidSect="006D7BD1">
      <w:headerReference w:type="default" r:id="rId17"/>
      <w:footerReference w:type="default" r:id="rId18"/>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24" w:rsidRDefault="00270124" w:rsidP="0059436E">
      <w:pPr>
        <w:spacing w:after="0" w:line="240" w:lineRule="auto"/>
      </w:pPr>
      <w:r>
        <w:separator/>
      </w:r>
    </w:p>
  </w:endnote>
  <w:endnote w:type="continuationSeparator" w:id="0">
    <w:p w:rsidR="00270124" w:rsidRDefault="00270124"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EE"/>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4" w:rsidRDefault="00270124" w:rsidP="0059436E">
    <w:pPr>
      <w:pStyle w:val="Stopka"/>
      <w:jc w:val="center"/>
      <w:rPr>
        <w:rFonts w:ascii="Segoe UI Light" w:hAnsi="Segoe UI Light"/>
      </w:rPr>
    </w:pPr>
    <w:r>
      <w:rPr>
        <w:rFonts w:ascii="Segoe UI Light" w:hAnsi="Segoe UI Light"/>
      </w:rPr>
      <w:t xml:space="preserve">             </w:t>
    </w:r>
  </w:p>
  <w:p w:rsidR="00270124" w:rsidRDefault="00270124" w:rsidP="0059436E">
    <w:pPr>
      <w:pStyle w:val="Stopka"/>
      <w:jc w:val="center"/>
      <w:rPr>
        <w:rFonts w:ascii="Segoe UI Light" w:hAnsi="Segoe UI Light"/>
      </w:rPr>
    </w:pPr>
  </w:p>
  <w:p w:rsidR="00270124" w:rsidRDefault="00270124"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6428E674" wp14:editId="101DE110">
          <wp:simplePos x="0" y="0"/>
          <wp:positionH relativeFrom="margin">
            <wp:posOffset>-685800</wp:posOffset>
          </wp:positionH>
          <wp:positionV relativeFrom="margin">
            <wp:posOffset>7832725</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270124" w:rsidRPr="0059436E" w:rsidRDefault="00270124" w:rsidP="0059436E">
    <w:pPr>
      <w:pStyle w:val="Stopka"/>
      <w:jc w:val="center"/>
      <w:rPr>
        <w:rFonts w:ascii="Segoe UI Light" w:hAnsi="Segoe UI Light"/>
      </w:rPr>
    </w:pPr>
    <w:r>
      <w:rPr>
        <w:rFonts w:ascii="Segoe UI Light" w:hAnsi="Segoe UI Light"/>
      </w:rPr>
      <w:t xml:space="preserve">          </w:t>
    </w:r>
    <w:r w:rsidRPr="0059436E">
      <w:rPr>
        <w:rFonts w:ascii="Segoe UI Light" w:hAnsi="Segoe UI Light"/>
      </w:rPr>
      <w:t>Sysco Polska jest realizatorem projektu „</w:t>
    </w:r>
    <w:r>
      <w:rPr>
        <w:rFonts w:ascii="Segoe UI Light" w:hAnsi="Segoe UI Light"/>
      </w:rPr>
      <w:t>Przez integrację do zatrudnienia</w:t>
    </w:r>
    <w:r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24" w:rsidRDefault="00270124" w:rsidP="0059436E">
      <w:pPr>
        <w:spacing w:after="0" w:line="240" w:lineRule="auto"/>
      </w:pPr>
      <w:r>
        <w:separator/>
      </w:r>
    </w:p>
  </w:footnote>
  <w:footnote w:type="continuationSeparator" w:id="0">
    <w:p w:rsidR="00270124" w:rsidRDefault="00270124"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4" w:rsidRDefault="00270124" w:rsidP="0059436E">
    <w:pPr>
      <w:pStyle w:val="Nagwek"/>
      <w:jc w:val="center"/>
    </w:pPr>
    <w:r>
      <w:rPr>
        <w:noProof/>
        <w:lang w:eastAsia="pl-PL"/>
      </w:rPr>
      <w:drawing>
        <wp:inline distT="0" distB="0" distL="0" distR="0" wp14:anchorId="49879FCB" wp14:editId="730A1086">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270124" w:rsidRDefault="00270124" w:rsidP="0059436E">
    <w:pPr>
      <w:pStyle w:val="Nagwek"/>
      <w:jc w:val="center"/>
    </w:pPr>
  </w:p>
  <w:p w:rsidR="00EB5C4F" w:rsidRDefault="00EB5C4F"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AE819C4"/>
    <w:lvl w:ilvl="0" w:tplc="1CB6CC2C">
      <w:numFmt w:val="decimal"/>
      <w:lvlText w:val="%1."/>
      <w:lvlJc w:val="left"/>
      <w:pPr>
        <w:tabs>
          <w:tab w:val="num" w:pos="720"/>
        </w:tabs>
        <w:ind w:left="720" w:hanging="360"/>
      </w:pPr>
      <w:rPr>
        <w:b/>
      </w:rPr>
    </w:lvl>
    <w:lvl w:ilvl="1" w:tplc="00006784">
      <w:start w:val="2"/>
      <w:numFmt w:val="decimal"/>
      <w:lvlText w:val="1.2.%2"/>
      <w:lvlJc w:val="left"/>
      <w:pPr>
        <w:tabs>
          <w:tab w:val="num" w:pos="786"/>
        </w:tabs>
        <w:ind w:left="786"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CF2A24EC"/>
    <w:lvl w:ilvl="0" w:tplc="0000440D">
      <w:start w:val="1"/>
      <w:numFmt w:val="decimal"/>
      <w:lvlText w:val="%1"/>
      <w:lvlJc w:val="left"/>
      <w:pPr>
        <w:tabs>
          <w:tab w:val="num" w:pos="720"/>
        </w:tabs>
        <w:ind w:left="720" w:hanging="360"/>
      </w:pPr>
    </w:lvl>
    <w:lvl w:ilvl="1" w:tplc="C0088CF6">
      <w:start w:val="2"/>
      <w:numFmt w:val="lowerLetter"/>
      <w:lvlText w:val="%2)"/>
      <w:lvlJc w:val="left"/>
      <w:pPr>
        <w:tabs>
          <w:tab w:val="num" w:pos="1440"/>
        </w:tabs>
        <w:ind w:left="1440" w:hanging="360"/>
      </w:pPr>
      <w:rPr>
        <w:b/>
      </w:rPr>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3BDA7EB2"/>
    <w:lvl w:ilvl="0" w:tplc="E9142F2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3B"/>
    <w:multiLevelType w:val="hybridMultilevel"/>
    <w:tmpl w:val="216CB010"/>
    <w:lvl w:ilvl="0" w:tplc="0AB2C4B2">
      <w:start w:val="1"/>
      <w:numFmt w:val="decimal"/>
      <w:lvlText w:val="%1."/>
      <w:lvlJc w:val="left"/>
      <w:pPr>
        <w:tabs>
          <w:tab w:val="num" w:pos="360"/>
        </w:tabs>
        <w:ind w:left="360" w:hanging="360"/>
      </w:pPr>
      <w:rPr>
        <w:b/>
      </w:r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4190A9FA"/>
    <w:lvl w:ilvl="0" w:tplc="82488F0A">
      <w:start w:val="4"/>
      <w:numFmt w:val="decimal"/>
      <w:lvlText w:val="%1."/>
      <w:lvlJc w:val="left"/>
      <w:pPr>
        <w:tabs>
          <w:tab w:val="num" w:pos="360"/>
        </w:tabs>
        <w:ind w:left="360" w:hanging="360"/>
      </w:pPr>
      <w:rPr>
        <w:b/>
      </w:rPr>
    </w:lvl>
    <w:lvl w:ilvl="1" w:tplc="00004DC8">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5F3AAA96"/>
    <w:lvl w:ilvl="0" w:tplc="65A630D6">
      <w:start w:val="2"/>
      <w:numFmt w:val="decimal"/>
      <w:lvlText w:val="%1."/>
      <w:lvlJc w:val="left"/>
      <w:pPr>
        <w:tabs>
          <w:tab w:val="num" w:pos="720"/>
        </w:tabs>
        <w:ind w:left="720" w:hanging="360"/>
      </w:pPr>
      <w:rPr>
        <w:b/>
      </w:rPr>
    </w:lvl>
    <w:lvl w:ilvl="1" w:tplc="000054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8C9A60B4"/>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E45"/>
    <w:multiLevelType w:val="hybridMultilevel"/>
    <w:tmpl w:val="77567D40"/>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4150009">
      <w:start w:val="1"/>
      <w:numFmt w:val="bullet"/>
      <w:lvlText w:val=""/>
      <w:lvlJc w:val="left"/>
      <w:pPr>
        <w:tabs>
          <w:tab w:val="num" w:pos="2160"/>
        </w:tabs>
        <w:ind w:left="2160" w:hanging="360"/>
      </w:pPr>
      <w:rPr>
        <w:rFonts w:ascii="Wingdings" w:hAnsi="Wingdings" w:hint="default"/>
      </w:rPr>
    </w:lvl>
    <w:lvl w:ilvl="3" w:tplc="0000030A">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E5D"/>
    <w:multiLevelType w:val="hybridMultilevel"/>
    <w:tmpl w:val="2AA0AB58"/>
    <w:lvl w:ilvl="0" w:tplc="FCF27C1C">
      <w:start w:val="1"/>
      <w:numFmt w:val="decimal"/>
      <w:lvlText w:val="%1."/>
      <w:lvlJc w:val="left"/>
      <w:pPr>
        <w:tabs>
          <w:tab w:val="num" w:pos="720"/>
        </w:tabs>
        <w:ind w:left="720" w:hanging="360"/>
      </w:pPr>
      <w:rPr>
        <w:b/>
      </w:rPr>
    </w:lvl>
    <w:lvl w:ilvl="1" w:tplc="0415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4C3292F6"/>
    <w:lvl w:ilvl="0" w:tplc="7EDE951E">
      <w:start w:val="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67D"/>
    <w:multiLevelType w:val="hybridMultilevel"/>
    <w:tmpl w:val="53823A78"/>
    <w:lvl w:ilvl="0" w:tplc="79AE6A0E">
      <w:numFmt w:val="decimal"/>
      <w:lvlText w:val="%1."/>
      <w:lvlJc w:val="left"/>
      <w:pPr>
        <w:tabs>
          <w:tab w:val="num" w:pos="720"/>
        </w:tabs>
        <w:ind w:left="720" w:hanging="360"/>
      </w:pPr>
      <w:rPr>
        <w:b/>
      </w:rPr>
    </w:lvl>
    <w:lvl w:ilvl="1" w:tplc="00003B25">
      <w:start w:val="1"/>
      <w:numFmt w:val="bullet"/>
      <w:lvlText w:val="-"/>
      <w:lvlJc w:val="left"/>
      <w:pPr>
        <w:tabs>
          <w:tab w:val="num" w:pos="1440"/>
        </w:tabs>
        <w:ind w:left="1440" w:hanging="360"/>
      </w:pPr>
    </w:lvl>
    <w:lvl w:ilvl="2" w:tplc="00001E1F">
      <w:start w:val="1"/>
      <w:numFmt w:val="bullet"/>
      <w:lvlText w:val="§"/>
      <w:lvlJc w:val="left"/>
      <w:pPr>
        <w:tabs>
          <w:tab w:val="num" w:pos="4613"/>
        </w:tabs>
        <w:ind w:left="4613"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E3F012B0"/>
    <w:lvl w:ilvl="0" w:tplc="E64207BA">
      <w:start w:val="1"/>
      <w:numFmt w:val="decimal"/>
      <w:lvlText w:val="%1."/>
      <w:lvlJc w:val="left"/>
      <w:pPr>
        <w:tabs>
          <w:tab w:val="num" w:pos="720"/>
        </w:tabs>
        <w:ind w:left="720" w:hanging="360"/>
      </w:pPr>
      <w:rPr>
        <w:b/>
      </w:rPr>
    </w:lvl>
    <w:lvl w:ilvl="1" w:tplc="6226CB9C">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BE1A9B"/>
    <w:multiLevelType w:val="hybridMultilevel"/>
    <w:tmpl w:val="17B25980"/>
    <w:lvl w:ilvl="0" w:tplc="AB88F39C">
      <w:start w:val="1"/>
      <w:numFmt w:val="decimal"/>
      <w:lvlText w:val="%1."/>
      <w:lvlJc w:val="left"/>
      <w:pPr>
        <w:ind w:left="718" w:hanging="360"/>
      </w:pPr>
      <w:rPr>
        <w:rFonts w:ascii="Calibri" w:hAnsi="Calibri" w:cs="Calibri" w:hint="default"/>
        <w:b/>
        <w:sz w:val="22"/>
        <w:szCs w:val="22"/>
      </w:rPr>
    </w:lvl>
    <w:lvl w:ilvl="1" w:tplc="03F65CD8">
      <w:start w:val="1"/>
      <w:numFmt w:val="lowerLetter"/>
      <w:lvlText w:val="%2)"/>
      <w:lvlJc w:val="left"/>
      <w:pPr>
        <w:ind w:left="1438" w:hanging="360"/>
      </w:pPr>
      <w:rPr>
        <w:rFonts w:ascii="Calibri" w:hAnsi="Calibri" w:cs="Calibri" w:hint="default"/>
        <w:b/>
        <w:sz w:val="22"/>
        <w:szCs w:val="22"/>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
    <w:nsid w:val="05693514"/>
    <w:multiLevelType w:val="hybridMultilevel"/>
    <w:tmpl w:val="A1CEE600"/>
    <w:lvl w:ilvl="0" w:tplc="221A99EA">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6EB0EFA"/>
    <w:multiLevelType w:val="hybridMultilevel"/>
    <w:tmpl w:val="220C6F1E"/>
    <w:lvl w:ilvl="0" w:tplc="739C8EE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8328E"/>
    <w:multiLevelType w:val="hybridMultilevel"/>
    <w:tmpl w:val="69BA7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2158F2"/>
    <w:multiLevelType w:val="hybridMultilevel"/>
    <w:tmpl w:val="060088DE"/>
    <w:lvl w:ilvl="0" w:tplc="549682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4312E0"/>
    <w:multiLevelType w:val="hybridMultilevel"/>
    <w:tmpl w:val="A5BA6A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3C018B"/>
    <w:multiLevelType w:val="hybridMultilevel"/>
    <w:tmpl w:val="4CFE3DBA"/>
    <w:lvl w:ilvl="0" w:tplc="5EE88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A911C2"/>
    <w:multiLevelType w:val="hybridMultilevel"/>
    <w:tmpl w:val="E582441A"/>
    <w:lvl w:ilvl="0" w:tplc="7C0EAD78">
      <w:start w:val="1"/>
      <w:numFmt w:val="decimal"/>
      <w:lvlText w:val="%1."/>
      <w:lvlJc w:val="left"/>
      <w:pPr>
        <w:ind w:left="0" w:firstLine="0"/>
      </w:pPr>
      <w:rPr>
        <w:rFonts w:ascii="Times New Roman" w:hAnsi="Times New Roman" w:cs="Times New Roman" w:hint="default"/>
        <w:b/>
        <w:sz w:val="24"/>
        <w:szCs w:val="24"/>
      </w:rPr>
    </w:lvl>
    <w:lvl w:ilvl="1" w:tplc="13088A96">
      <w:start w:val="1"/>
      <w:numFmt w:val="lowerLetter"/>
      <w:lvlText w:val="%2)"/>
      <w:lvlJc w:val="left"/>
      <w:pPr>
        <w:ind w:left="702" w:hanging="360"/>
      </w:pPr>
      <w:rPr>
        <w:b/>
      </w:rPr>
    </w:lvl>
    <w:lvl w:ilvl="2" w:tplc="0415001B">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20">
    <w:nsid w:val="1BBB0850"/>
    <w:multiLevelType w:val="hybridMultilevel"/>
    <w:tmpl w:val="902443D0"/>
    <w:lvl w:ilvl="0" w:tplc="D1987158">
      <w:start w:val="1"/>
      <w:numFmt w:val="decimal"/>
      <w:lvlText w:val="%1."/>
      <w:lvlJc w:val="left"/>
      <w:pPr>
        <w:ind w:left="360" w:hanging="360"/>
      </w:pPr>
      <w:rPr>
        <w:rFonts w:ascii="Times New Roman" w:hAnsi="Times New Roman" w:cs="Times New Roman" w:hint="default"/>
        <w:b/>
        <w:sz w:val="24"/>
        <w:szCs w:val="24"/>
      </w:rPr>
    </w:lvl>
    <w:lvl w:ilvl="1" w:tplc="101EAA7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B52460"/>
    <w:multiLevelType w:val="hybridMultilevel"/>
    <w:tmpl w:val="0B841A2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299D2089"/>
    <w:multiLevelType w:val="hybridMultilevel"/>
    <w:tmpl w:val="312CBFF8"/>
    <w:lvl w:ilvl="0" w:tplc="1F9C12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34C365A1"/>
    <w:multiLevelType w:val="hybridMultilevel"/>
    <w:tmpl w:val="458C5E3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A95375"/>
    <w:multiLevelType w:val="hybridMultilevel"/>
    <w:tmpl w:val="B23E7060"/>
    <w:lvl w:ilvl="0" w:tplc="B550638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F33ED"/>
    <w:multiLevelType w:val="hybridMultilevel"/>
    <w:tmpl w:val="53C04AF8"/>
    <w:lvl w:ilvl="0" w:tplc="B5EED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019F3"/>
    <w:multiLevelType w:val="hybridMultilevel"/>
    <w:tmpl w:val="041E3540"/>
    <w:lvl w:ilvl="0" w:tplc="5CAE0A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EB74BA"/>
    <w:multiLevelType w:val="hybridMultilevel"/>
    <w:tmpl w:val="4D4EFC2A"/>
    <w:lvl w:ilvl="0" w:tplc="64B6330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56B6F3D"/>
    <w:multiLevelType w:val="hybridMultilevel"/>
    <w:tmpl w:val="8788EF2A"/>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color w:val="auto"/>
        <w:sz w:val="16"/>
        <w:szCs w:val="16"/>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9C974E3"/>
    <w:multiLevelType w:val="hybridMultilevel"/>
    <w:tmpl w:val="BDD08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3F5FB3"/>
    <w:multiLevelType w:val="hybridMultilevel"/>
    <w:tmpl w:val="C3B8FD86"/>
    <w:lvl w:ilvl="0" w:tplc="AFF4AD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9F32A8"/>
    <w:multiLevelType w:val="hybridMultilevel"/>
    <w:tmpl w:val="0B841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20075D"/>
    <w:multiLevelType w:val="hybridMultilevel"/>
    <w:tmpl w:val="D7E88B4E"/>
    <w:lvl w:ilvl="0" w:tplc="A2D41C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nsid w:val="5E7040AF"/>
    <w:multiLevelType w:val="hybridMultilevel"/>
    <w:tmpl w:val="AB569CE8"/>
    <w:lvl w:ilvl="0" w:tplc="B50C1D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14AA0"/>
    <w:multiLevelType w:val="hybridMultilevel"/>
    <w:tmpl w:val="24308DAE"/>
    <w:lvl w:ilvl="0" w:tplc="B8DE9F6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6D2204AC"/>
    <w:multiLevelType w:val="hybridMultilevel"/>
    <w:tmpl w:val="FD76412A"/>
    <w:lvl w:ilvl="0" w:tplc="29FAB62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EB73E28"/>
    <w:multiLevelType w:val="hybridMultilevel"/>
    <w:tmpl w:val="82E4D51A"/>
    <w:lvl w:ilvl="0" w:tplc="CB8E7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880954"/>
    <w:multiLevelType w:val="hybridMultilevel"/>
    <w:tmpl w:val="7550FE14"/>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num w:numId="1">
    <w:abstractNumId w:val="24"/>
  </w:num>
  <w:num w:numId="2">
    <w:abstractNumId w:val="6"/>
  </w:num>
  <w:num w:numId="3">
    <w:abstractNumId w:val="8"/>
  </w:num>
  <w:num w:numId="4">
    <w:abstractNumId w:val="3"/>
  </w:num>
  <w:num w:numId="5">
    <w:abstractNumId w:val="20"/>
  </w:num>
  <w:num w:numId="6">
    <w:abstractNumId w:val="17"/>
  </w:num>
  <w:num w:numId="7">
    <w:abstractNumId w:val="33"/>
  </w:num>
  <w:num w:numId="8">
    <w:abstractNumId w:val="39"/>
  </w:num>
  <w:num w:numId="9">
    <w:abstractNumId w:val="19"/>
  </w:num>
  <w:num w:numId="10">
    <w:abstractNumId w:val="27"/>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35"/>
  </w:num>
  <w:num w:numId="16">
    <w:abstractNumId w:val="38"/>
  </w:num>
  <w:num w:numId="17">
    <w:abstractNumId w:val="13"/>
  </w:num>
  <w:num w:numId="18">
    <w:abstractNumId w:val="31"/>
  </w:num>
  <w:num w:numId="19">
    <w:abstractNumId w:val="28"/>
  </w:num>
  <w:num w:numId="20">
    <w:abstractNumId w:val="18"/>
  </w:num>
  <w:num w:numId="21">
    <w:abstractNumId w:val="30"/>
  </w:num>
  <w:num w:numId="22">
    <w:abstractNumId w:val="34"/>
  </w:num>
  <w:num w:numId="23">
    <w:abstractNumId w:val="23"/>
  </w:num>
  <w:num w:numId="24">
    <w:abstractNumId w:val="29"/>
  </w:num>
  <w:num w:numId="25">
    <w:abstractNumId w:val="21"/>
  </w:num>
  <w:num w:numId="26">
    <w:abstractNumId w:val="32"/>
  </w:num>
  <w:num w:numId="27">
    <w:abstractNumId w:val="0"/>
  </w:num>
  <w:num w:numId="28">
    <w:abstractNumId w:val="36"/>
  </w:num>
  <w:num w:numId="29">
    <w:abstractNumId w:val="11"/>
  </w:num>
  <w:num w:numId="30">
    <w:abstractNumId w:val="1"/>
  </w:num>
  <w:num w:numId="31">
    <w:abstractNumId w:val="5"/>
  </w:num>
  <w:num w:numId="32">
    <w:abstractNumId w:val="4"/>
  </w:num>
  <w:num w:numId="33">
    <w:abstractNumId w:val="9"/>
  </w:num>
  <w:num w:numId="34">
    <w:abstractNumId w:val="12"/>
  </w:num>
  <w:num w:numId="35">
    <w:abstractNumId w:val="10"/>
  </w:num>
  <w:num w:numId="36">
    <w:abstractNumId w:val="22"/>
  </w:num>
  <w:num w:numId="37">
    <w:abstractNumId w:val="7"/>
  </w:num>
  <w:num w:numId="38">
    <w:abstractNumId w:val="2"/>
  </w:num>
  <w:num w:numId="39">
    <w:abstractNumId w:val="14"/>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362FB"/>
    <w:rsid w:val="000425A4"/>
    <w:rsid w:val="000C5E01"/>
    <w:rsid w:val="00141197"/>
    <w:rsid w:val="001951FC"/>
    <w:rsid w:val="001B68E6"/>
    <w:rsid w:val="001F59B7"/>
    <w:rsid w:val="001F6F48"/>
    <w:rsid w:val="002041AF"/>
    <w:rsid w:val="00223AB1"/>
    <w:rsid w:val="00270124"/>
    <w:rsid w:val="002707B0"/>
    <w:rsid w:val="00276BB9"/>
    <w:rsid w:val="00292E83"/>
    <w:rsid w:val="002C254A"/>
    <w:rsid w:val="002E4152"/>
    <w:rsid w:val="003473AA"/>
    <w:rsid w:val="00353C46"/>
    <w:rsid w:val="00384065"/>
    <w:rsid w:val="003974C4"/>
    <w:rsid w:val="0039795E"/>
    <w:rsid w:val="003E3024"/>
    <w:rsid w:val="003E7D31"/>
    <w:rsid w:val="003F2813"/>
    <w:rsid w:val="003F4102"/>
    <w:rsid w:val="0046786C"/>
    <w:rsid w:val="004823A9"/>
    <w:rsid w:val="004B11E1"/>
    <w:rsid w:val="005204FB"/>
    <w:rsid w:val="00567A1A"/>
    <w:rsid w:val="0058061A"/>
    <w:rsid w:val="0059436E"/>
    <w:rsid w:val="005B6DC3"/>
    <w:rsid w:val="006004D7"/>
    <w:rsid w:val="00622F4D"/>
    <w:rsid w:val="00652337"/>
    <w:rsid w:val="00655A22"/>
    <w:rsid w:val="00681CD6"/>
    <w:rsid w:val="0068558A"/>
    <w:rsid w:val="006D7BD1"/>
    <w:rsid w:val="007254BE"/>
    <w:rsid w:val="00766CC7"/>
    <w:rsid w:val="00785DE7"/>
    <w:rsid w:val="008A3ECC"/>
    <w:rsid w:val="008E6267"/>
    <w:rsid w:val="008F6680"/>
    <w:rsid w:val="0090692D"/>
    <w:rsid w:val="0091758D"/>
    <w:rsid w:val="00953A27"/>
    <w:rsid w:val="00967473"/>
    <w:rsid w:val="00995804"/>
    <w:rsid w:val="009B3D41"/>
    <w:rsid w:val="009B796B"/>
    <w:rsid w:val="009E5EEF"/>
    <w:rsid w:val="009F1217"/>
    <w:rsid w:val="00A40A78"/>
    <w:rsid w:val="00A56787"/>
    <w:rsid w:val="00A7134C"/>
    <w:rsid w:val="00A91FD7"/>
    <w:rsid w:val="00AC3DF0"/>
    <w:rsid w:val="00AF5B54"/>
    <w:rsid w:val="00B12E60"/>
    <w:rsid w:val="00B44EB7"/>
    <w:rsid w:val="00B77291"/>
    <w:rsid w:val="00BA26E5"/>
    <w:rsid w:val="00BF2128"/>
    <w:rsid w:val="00C20126"/>
    <w:rsid w:val="00C242A8"/>
    <w:rsid w:val="00C2506A"/>
    <w:rsid w:val="00CC794A"/>
    <w:rsid w:val="00D001CE"/>
    <w:rsid w:val="00D654CA"/>
    <w:rsid w:val="00D70656"/>
    <w:rsid w:val="00D7759F"/>
    <w:rsid w:val="00DA165F"/>
    <w:rsid w:val="00DE4E63"/>
    <w:rsid w:val="00DE5F9D"/>
    <w:rsid w:val="00DF2239"/>
    <w:rsid w:val="00E07AEF"/>
    <w:rsid w:val="00E2398F"/>
    <w:rsid w:val="00E3073D"/>
    <w:rsid w:val="00EB5C4F"/>
    <w:rsid w:val="00F22400"/>
    <w:rsid w:val="00F63B74"/>
    <w:rsid w:val="00F91B18"/>
    <w:rsid w:val="00F95DF7"/>
    <w:rsid w:val="00FB3CE6"/>
    <w:rsid w:val="00FD76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Znak"/>
    <w:basedOn w:val="Normalny"/>
    <w:link w:val="NagwekZnak"/>
    <w:unhideWhenUsed/>
    <w:rsid w:val="0059436E"/>
    <w:pPr>
      <w:tabs>
        <w:tab w:val="center" w:pos="4536"/>
        <w:tab w:val="right" w:pos="9072"/>
      </w:tabs>
      <w:spacing w:after="0" w:line="240" w:lineRule="auto"/>
    </w:pPr>
  </w:style>
  <w:style w:type="character" w:customStyle="1" w:styleId="NagwekZnak">
    <w:name w:val="Nagłówek Znak"/>
    <w:aliases w:val=" Znak Znak,Znak + Wyjustowany Znak,Interlinia:  Wi... Znak Znak,Znak Znak"/>
    <w:basedOn w:val="Domylnaczcionkaakapitu"/>
    <w:link w:val="Nagwek"/>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655A22"/>
    <w:pPr>
      <w:spacing w:after="0" w:line="240" w:lineRule="auto"/>
    </w:pPr>
    <w:rPr>
      <w:rFonts w:eastAsia="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55A22"/>
    <w:rPr>
      <w:rFonts w:ascii="Calibri" w:eastAsia="Calibri" w:hAnsi="Calibri" w:cs="Times New Roman"/>
      <w:sz w:val="20"/>
      <w:szCs w:val="20"/>
    </w:rPr>
  </w:style>
  <w:style w:type="character" w:styleId="Odwoanieprzypisudolnego">
    <w:name w:val="footnote reference"/>
    <w:aliases w:val="Footnote Reference Number"/>
    <w:uiPriority w:val="99"/>
    <w:rsid w:val="00655A22"/>
    <w:rPr>
      <w:rFonts w:cs="Times New Roman"/>
      <w:vertAlign w:val="superscript"/>
    </w:rPr>
  </w:style>
  <w:style w:type="paragraph" w:customStyle="1" w:styleId="Style19">
    <w:name w:val="Style19"/>
    <w:basedOn w:val="Normalny"/>
    <w:rsid w:val="00E07AEF"/>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unhideWhenUsed/>
    <w:rsid w:val="00E07AEF"/>
    <w:rPr>
      <w:rFonts w:eastAsia="Calibri" w:cs="Times New Roman"/>
      <w:sz w:val="20"/>
      <w:szCs w:val="20"/>
      <w:lang w:val="x-none"/>
    </w:rPr>
  </w:style>
  <w:style w:type="character" w:customStyle="1" w:styleId="TekstkomentarzaZnak">
    <w:name w:val="Tekst komentarza Znak"/>
    <w:basedOn w:val="Domylnaczcionkaakapitu"/>
    <w:link w:val="Tekstkomentarza"/>
    <w:uiPriority w:val="99"/>
    <w:rsid w:val="00E07AEF"/>
    <w:rPr>
      <w:rFonts w:ascii="Calibri" w:eastAsia="Calibri" w:hAnsi="Calibri" w:cs="Times New Roman"/>
      <w:sz w:val="20"/>
      <w:szCs w:val="20"/>
      <w:lang w:val="x-none"/>
    </w:rPr>
  </w:style>
  <w:style w:type="character" w:styleId="Odwoaniedokomentarza">
    <w:name w:val="annotation reference"/>
    <w:basedOn w:val="Domylnaczcionkaakapitu"/>
    <w:uiPriority w:val="99"/>
    <w:semiHidden/>
    <w:unhideWhenUsed/>
    <w:rsid w:val="00E07AEF"/>
    <w:rPr>
      <w:sz w:val="16"/>
      <w:szCs w:val="16"/>
    </w:rPr>
  </w:style>
  <w:style w:type="paragraph" w:customStyle="1" w:styleId="Default">
    <w:name w:val="Default"/>
    <w:rsid w:val="00B12E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rsid w:val="00B12E60"/>
    <w:pPr>
      <w:numPr>
        <w:ilvl w:val="6"/>
        <w:numId w:val="22"/>
      </w:numPr>
      <w:spacing w:after="240" w:line="240" w:lineRule="auto"/>
      <w:outlineLvl w:val="6"/>
    </w:pPr>
    <w:rPr>
      <w:rFonts w:ascii="Times New Roman" w:hAnsi="Times New Roman" w:cs="Times New Roman"/>
      <w:szCs w:val="24"/>
      <w:lang w:val="en-GB"/>
    </w:rPr>
  </w:style>
  <w:style w:type="paragraph" w:customStyle="1" w:styleId="Datedadoption">
    <w:name w:val="Date d'adoption"/>
    <w:basedOn w:val="Normalny"/>
    <w:next w:val="Normalny"/>
    <w:rsid w:val="00BF2128"/>
    <w:pPr>
      <w:autoSpaceDE w:val="0"/>
      <w:autoSpaceDN w:val="0"/>
      <w:spacing w:before="360" w:after="0" w:line="240" w:lineRule="auto"/>
      <w:jc w:val="center"/>
    </w:pPr>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unhideWhenUsed/>
    <w:rsid w:val="00BF2128"/>
    <w:pPr>
      <w:spacing w:after="120" w:line="480" w:lineRule="auto"/>
      <w:ind w:left="283"/>
    </w:pPr>
    <w:rPr>
      <w:rFonts w:eastAsia="Calibri" w:cs="Times New Roman"/>
    </w:rPr>
  </w:style>
  <w:style w:type="character" w:customStyle="1" w:styleId="Tekstpodstawowywcity2Znak">
    <w:name w:val="Tekst podstawowy wcięty 2 Znak"/>
    <w:basedOn w:val="Domylnaczcionkaakapitu"/>
    <w:link w:val="Tekstpodstawowywcity2"/>
    <w:uiPriority w:val="99"/>
    <w:semiHidden/>
    <w:rsid w:val="00BF21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Znak"/>
    <w:basedOn w:val="Normalny"/>
    <w:link w:val="NagwekZnak"/>
    <w:unhideWhenUsed/>
    <w:rsid w:val="0059436E"/>
    <w:pPr>
      <w:tabs>
        <w:tab w:val="center" w:pos="4536"/>
        <w:tab w:val="right" w:pos="9072"/>
      </w:tabs>
      <w:spacing w:after="0" w:line="240" w:lineRule="auto"/>
    </w:pPr>
  </w:style>
  <w:style w:type="character" w:customStyle="1" w:styleId="NagwekZnak">
    <w:name w:val="Nagłówek Znak"/>
    <w:aliases w:val=" Znak Znak,Znak + Wyjustowany Znak,Interlinia:  Wi... Znak Znak,Znak Znak"/>
    <w:basedOn w:val="Domylnaczcionkaakapitu"/>
    <w:link w:val="Nagwek"/>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655A22"/>
    <w:pPr>
      <w:spacing w:after="0" w:line="240" w:lineRule="auto"/>
    </w:pPr>
    <w:rPr>
      <w:rFonts w:eastAsia="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55A22"/>
    <w:rPr>
      <w:rFonts w:ascii="Calibri" w:eastAsia="Calibri" w:hAnsi="Calibri" w:cs="Times New Roman"/>
      <w:sz w:val="20"/>
      <w:szCs w:val="20"/>
    </w:rPr>
  </w:style>
  <w:style w:type="character" w:styleId="Odwoanieprzypisudolnego">
    <w:name w:val="footnote reference"/>
    <w:aliases w:val="Footnote Reference Number"/>
    <w:uiPriority w:val="99"/>
    <w:rsid w:val="00655A22"/>
    <w:rPr>
      <w:rFonts w:cs="Times New Roman"/>
      <w:vertAlign w:val="superscript"/>
    </w:rPr>
  </w:style>
  <w:style w:type="paragraph" w:customStyle="1" w:styleId="Style19">
    <w:name w:val="Style19"/>
    <w:basedOn w:val="Normalny"/>
    <w:rsid w:val="00E07AEF"/>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unhideWhenUsed/>
    <w:rsid w:val="00E07AEF"/>
    <w:rPr>
      <w:rFonts w:eastAsia="Calibri" w:cs="Times New Roman"/>
      <w:sz w:val="20"/>
      <w:szCs w:val="20"/>
      <w:lang w:val="x-none"/>
    </w:rPr>
  </w:style>
  <w:style w:type="character" w:customStyle="1" w:styleId="TekstkomentarzaZnak">
    <w:name w:val="Tekst komentarza Znak"/>
    <w:basedOn w:val="Domylnaczcionkaakapitu"/>
    <w:link w:val="Tekstkomentarza"/>
    <w:uiPriority w:val="99"/>
    <w:rsid w:val="00E07AEF"/>
    <w:rPr>
      <w:rFonts w:ascii="Calibri" w:eastAsia="Calibri" w:hAnsi="Calibri" w:cs="Times New Roman"/>
      <w:sz w:val="20"/>
      <w:szCs w:val="20"/>
      <w:lang w:val="x-none"/>
    </w:rPr>
  </w:style>
  <w:style w:type="character" w:styleId="Odwoaniedokomentarza">
    <w:name w:val="annotation reference"/>
    <w:basedOn w:val="Domylnaczcionkaakapitu"/>
    <w:uiPriority w:val="99"/>
    <w:semiHidden/>
    <w:unhideWhenUsed/>
    <w:rsid w:val="00E07AEF"/>
    <w:rPr>
      <w:sz w:val="16"/>
      <w:szCs w:val="16"/>
    </w:rPr>
  </w:style>
  <w:style w:type="paragraph" w:customStyle="1" w:styleId="Default">
    <w:name w:val="Default"/>
    <w:rsid w:val="00B12E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rsid w:val="00B12E60"/>
    <w:pPr>
      <w:numPr>
        <w:ilvl w:val="6"/>
        <w:numId w:val="22"/>
      </w:numPr>
      <w:spacing w:after="240" w:line="240" w:lineRule="auto"/>
      <w:outlineLvl w:val="6"/>
    </w:pPr>
    <w:rPr>
      <w:rFonts w:ascii="Times New Roman" w:hAnsi="Times New Roman" w:cs="Times New Roman"/>
      <w:szCs w:val="24"/>
      <w:lang w:val="en-GB"/>
    </w:rPr>
  </w:style>
  <w:style w:type="paragraph" w:customStyle="1" w:styleId="Datedadoption">
    <w:name w:val="Date d'adoption"/>
    <w:basedOn w:val="Normalny"/>
    <w:next w:val="Normalny"/>
    <w:rsid w:val="00BF2128"/>
    <w:pPr>
      <w:autoSpaceDE w:val="0"/>
      <w:autoSpaceDN w:val="0"/>
      <w:spacing w:before="360" w:after="0" w:line="240" w:lineRule="auto"/>
      <w:jc w:val="center"/>
    </w:pPr>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unhideWhenUsed/>
    <w:rsid w:val="00BF2128"/>
    <w:pPr>
      <w:spacing w:after="120" w:line="480" w:lineRule="auto"/>
      <w:ind w:left="283"/>
    </w:pPr>
    <w:rPr>
      <w:rFonts w:eastAsia="Calibri" w:cs="Times New Roman"/>
    </w:rPr>
  </w:style>
  <w:style w:type="character" w:customStyle="1" w:styleId="Tekstpodstawowywcity2Znak">
    <w:name w:val="Tekst podstawowy wcięty 2 Znak"/>
    <w:basedOn w:val="Domylnaczcionkaakapitu"/>
    <w:link w:val="Tekstpodstawowywcity2"/>
    <w:uiPriority w:val="99"/>
    <w:semiHidden/>
    <w:rsid w:val="00BF21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736">
      <w:bodyDiv w:val="1"/>
      <w:marLeft w:val="0"/>
      <w:marRight w:val="0"/>
      <w:marTop w:val="0"/>
      <w:marBottom w:val="0"/>
      <w:divBdr>
        <w:top w:val="none" w:sz="0" w:space="0" w:color="auto"/>
        <w:left w:val="none" w:sz="0" w:space="0" w:color="auto"/>
        <w:bottom w:val="none" w:sz="0" w:space="0" w:color="auto"/>
        <w:right w:val="none" w:sz="0" w:space="0" w:color="auto"/>
      </w:divBdr>
    </w:div>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yperlink" Target="http://www.syscopolska.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zatrudnieni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yscopolsk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scopolska.pl" TargetMode="External"/><Relationship Id="rId5" Type="http://schemas.openxmlformats.org/officeDocument/2006/relationships/webSettings" Target="webSettings.xml"/><Relationship Id="rId15" Type="http://schemas.openxmlformats.org/officeDocument/2006/relationships/hyperlink" Target="http://www.dozatrudnienia.pl" TargetMode="External"/><Relationship Id="rId10" Type="http://schemas.openxmlformats.org/officeDocument/2006/relationships/hyperlink" Target="mailto:rekrutacja@dozatrudnie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zatrudnienia.pl" TargetMode="External"/><Relationship Id="rId14" Type="http://schemas.openxmlformats.org/officeDocument/2006/relationships/hyperlink" Target="http://www.dozatrudnie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4055</Words>
  <Characters>24336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2018-01-31T11:13:00Z</dcterms:created>
  <dcterms:modified xsi:type="dcterms:W3CDTF">2018-01-31T11:13:00Z</dcterms:modified>
</cp:coreProperties>
</file>